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A" w:rsidRPr="005D7F13" w:rsidRDefault="00150A0A" w:rsidP="00150A0A">
      <w:pPr>
        <w:spacing w:after="0" w:line="240" w:lineRule="auto"/>
        <w:jc w:val="center"/>
        <w:rPr>
          <w:rFonts w:ascii="Arial" w:hAnsi="Arial" w:cs="Arial"/>
          <w:sz w:val="24"/>
          <w:szCs w:val="24"/>
          <w:lang w:val="mn-MN"/>
        </w:rPr>
      </w:pPr>
      <w:r>
        <w:rPr>
          <w:rFonts w:ascii="Arial" w:hAnsi="Arial" w:cs="Arial"/>
          <w:sz w:val="24"/>
          <w:szCs w:val="24"/>
          <w:lang w:val="mn-MN"/>
        </w:rPr>
        <w:t>ГОВЬСҮМБЭР</w:t>
      </w:r>
      <w:r w:rsidRPr="005D7F13">
        <w:rPr>
          <w:rFonts w:ascii="Arial" w:hAnsi="Arial" w:cs="Arial"/>
          <w:sz w:val="24"/>
          <w:szCs w:val="24"/>
          <w:lang w:val="mn-MN"/>
        </w:rPr>
        <w:t xml:space="preserve"> АЙМГИЙН ОНЦГОЙ БАЙДЛЫН ГАЗРААС</w:t>
      </w:r>
    </w:p>
    <w:p w:rsidR="00150A0A" w:rsidRPr="005D7F13" w:rsidRDefault="00150A0A" w:rsidP="00150A0A">
      <w:pPr>
        <w:spacing w:after="0" w:line="240" w:lineRule="auto"/>
        <w:jc w:val="center"/>
        <w:rPr>
          <w:rFonts w:ascii="Arial" w:hAnsi="Arial" w:cs="Arial"/>
          <w:sz w:val="24"/>
          <w:szCs w:val="24"/>
          <w:lang w:val="mn-MN"/>
        </w:rPr>
      </w:pPr>
      <w:r>
        <w:rPr>
          <w:rFonts w:ascii="Arial" w:hAnsi="Arial" w:cs="Arial"/>
          <w:sz w:val="24"/>
          <w:szCs w:val="24"/>
          <w:lang w:val="mn-MN"/>
        </w:rPr>
        <w:t>2021</w:t>
      </w:r>
      <w:r w:rsidR="00A06FEE">
        <w:rPr>
          <w:rFonts w:ascii="Arial" w:hAnsi="Arial" w:cs="Arial"/>
          <w:sz w:val="24"/>
          <w:szCs w:val="24"/>
          <w:lang w:val="mn-MN"/>
        </w:rPr>
        <w:t xml:space="preserve"> ОНД</w:t>
      </w:r>
      <w:r w:rsidRPr="005D7F13">
        <w:rPr>
          <w:rFonts w:ascii="Arial" w:hAnsi="Arial" w:cs="Arial"/>
          <w:sz w:val="24"/>
          <w:szCs w:val="24"/>
          <w:lang w:val="mn-MN"/>
        </w:rPr>
        <w:t xml:space="preserve"> </w:t>
      </w:r>
      <w:r>
        <w:rPr>
          <w:rFonts w:ascii="Arial" w:hAnsi="Arial" w:cs="Arial"/>
          <w:sz w:val="24"/>
          <w:szCs w:val="24"/>
          <w:lang w:val="mn-MN"/>
        </w:rPr>
        <w:t>ИРСЭН</w:t>
      </w:r>
      <w:r w:rsidRPr="005D7F13">
        <w:rPr>
          <w:rFonts w:ascii="Arial" w:hAnsi="Arial" w:cs="Arial"/>
          <w:sz w:val="24"/>
          <w:szCs w:val="24"/>
          <w:lang w:val="mn-MN"/>
        </w:rPr>
        <w:t xml:space="preserve"> ӨРГӨДӨЛ, ГОМДЛЫГ </w:t>
      </w:r>
    </w:p>
    <w:p w:rsidR="00150A0A" w:rsidRPr="005D7F13" w:rsidRDefault="00150A0A" w:rsidP="00150A0A">
      <w:pPr>
        <w:spacing w:after="0" w:line="240" w:lineRule="auto"/>
        <w:jc w:val="center"/>
        <w:rPr>
          <w:rFonts w:ascii="Arial" w:hAnsi="Arial" w:cs="Arial"/>
          <w:sz w:val="24"/>
          <w:szCs w:val="24"/>
          <w:lang w:val="mn-MN"/>
        </w:rPr>
      </w:pPr>
      <w:r w:rsidRPr="005D7F13">
        <w:rPr>
          <w:rFonts w:ascii="Arial" w:hAnsi="Arial" w:cs="Arial"/>
          <w:sz w:val="24"/>
          <w:szCs w:val="24"/>
          <w:lang w:val="mn-MN"/>
        </w:rPr>
        <w:t xml:space="preserve">ШИЙДВЭРЛЭСЭН ТУХАЙ МЭДЭЭ         </w:t>
      </w:r>
    </w:p>
    <w:p w:rsidR="00150A0A" w:rsidRDefault="00150A0A" w:rsidP="00150A0A">
      <w:pPr>
        <w:spacing w:after="0" w:line="240" w:lineRule="auto"/>
        <w:jc w:val="center"/>
        <w:rPr>
          <w:rFonts w:ascii="Arial" w:hAnsi="Arial" w:cs="Arial"/>
          <w:sz w:val="24"/>
          <w:szCs w:val="24"/>
          <w:lang w:val="mn-MN"/>
        </w:rPr>
      </w:pPr>
    </w:p>
    <w:p w:rsidR="00150A0A" w:rsidRPr="006E34EF" w:rsidRDefault="00150A0A" w:rsidP="00150A0A">
      <w:pPr>
        <w:spacing w:after="0" w:line="240" w:lineRule="auto"/>
        <w:jc w:val="center"/>
        <w:rPr>
          <w:rFonts w:ascii="Arial" w:hAnsi="Arial" w:cs="Arial"/>
          <w:sz w:val="24"/>
          <w:szCs w:val="24"/>
          <w:lang w:val="mn-MN"/>
        </w:rPr>
      </w:pPr>
    </w:p>
    <w:p w:rsidR="00150A0A" w:rsidRDefault="00150A0A" w:rsidP="00150A0A">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rPr>
        <w:t>202</w:t>
      </w:r>
      <w:r>
        <w:rPr>
          <w:rFonts w:ascii="Arial" w:hAnsi="Arial" w:cs="Arial"/>
          <w:sz w:val="24"/>
          <w:szCs w:val="24"/>
          <w:lang w:val="mn-MN"/>
        </w:rPr>
        <w:t>1</w:t>
      </w:r>
      <w:r>
        <w:rPr>
          <w:rFonts w:ascii="Arial" w:hAnsi="Arial" w:cs="Arial"/>
          <w:sz w:val="24"/>
          <w:szCs w:val="24"/>
        </w:rPr>
        <w:t>.</w:t>
      </w:r>
      <w:r w:rsidR="00AA71DC">
        <w:rPr>
          <w:rFonts w:ascii="Arial" w:hAnsi="Arial" w:cs="Arial"/>
          <w:sz w:val="24"/>
          <w:szCs w:val="24"/>
          <w:lang w:val="mn-MN"/>
        </w:rPr>
        <w:t>12.23</w:t>
      </w:r>
      <w:r w:rsidRPr="005D7F13">
        <w:rPr>
          <w:rFonts w:ascii="Arial" w:hAnsi="Arial" w:cs="Arial"/>
          <w:sz w:val="24"/>
          <w:szCs w:val="24"/>
          <w:lang w:val="mn-MN"/>
        </w:rPr>
        <w:t xml:space="preserve">                                                          </w:t>
      </w:r>
      <w:r>
        <w:rPr>
          <w:rFonts w:ascii="Arial" w:hAnsi="Arial" w:cs="Arial"/>
          <w:sz w:val="24"/>
          <w:szCs w:val="24"/>
          <w:lang w:val="mn-MN"/>
        </w:rPr>
        <w:t xml:space="preserve">                         </w:t>
      </w:r>
      <w:r w:rsidRPr="005D7F13">
        <w:rPr>
          <w:rFonts w:ascii="Arial" w:hAnsi="Arial" w:cs="Arial"/>
          <w:sz w:val="24"/>
          <w:szCs w:val="24"/>
          <w:lang w:val="mn-MN"/>
        </w:rPr>
        <w:t xml:space="preserve">          </w:t>
      </w:r>
      <w:r>
        <w:rPr>
          <w:rFonts w:ascii="Arial" w:hAnsi="Arial" w:cs="Arial"/>
          <w:sz w:val="24"/>
          <w:szCs w:val="24"/>
          <w:lang w:val="mn-MN"/>
        </w:rPr>
        <w:t xml:space="preserve">    </w:t>
      </w:r>
      <w:r w:rsidR="00AA71DC">
        <w:rPr>
          <w:rFonts w:ascii="Arial" w:hAnsi="Arial" w:cs="Arial"/>
          <w:sz w:val="24"/>
          <w:szCs w:val="24"/>
          <w:lang w:val="mn-MN"/>
        </w:rPr>
        <w:t xml:space="preserve">          </w:t>
      </w:r>
      <w:r>
        <w:rPr>
          <w:rFonts w:ascii="Arial" w:hAnsi="Arial" w:cs="Arial"/>
          <w:sz w:val="24"/>
          <w:szCs w:val="24"/>
          <w:lang w:val="mn-MN"/>
        </w:rPr>
        <w:t xml:space="preserve"> </w:t>
      </w:r>
      <w:r w:rsidR="00AA71DC">
        <w:rPr>
          <w:rFonts w:ascii="Arial" w:hAnsi="Arial" w:cs="Arial"/>
          <w:sz w:val="24"/>
          <w:szCs w:val="24"/>
          <w:lang w:val="mn-MN"/>
        </w:rPr>
        <w:t>Чойр</w:t>
      </w:r>
    </w:p>
    <w:p w:rsidR="00150A0A" w:rsidRPr="005D7F13" w:rsidRDefault="00150A0A" w:rsidP="00150A0A">
      <w:pPr>
        <w:spacing w:after="0" w:line="240" w:lineRule="auto"/>
        <w:jc w:val="both"/>
        <w:rPr>
          <w:rFonts w:ascii="Arial" w:hAnsi="Arial" w:cs="Arial"/>
          <w:sz w:val="24"/>
          <w:szCs w:val="24"/>
          <w:lang w:val="mn-MN"/>
        </w:rPr>
      </w:pPr>
    </w:p>
    <w:tbl>
      <w:tblPr>
        <w:tblStyle w:val="TableGrid"/>
        <w:tblW w:w="9356" w:type="dxa"/>
        <w:tblInd w:w="108" w:type="dxa"/>
        <w:tblLook w:val="04A0" w:firstRow="1" w:lastRow="0" w:firstColumn="1" w:lastColumn="0" w:noHBand="0" w:noVBand="1"/>
      </w:tblPr>
      <w:tblGrid>
        <w:gridCol w:w="2552"/>
        <w:gridCol w:w="3402"/>
        <w:gridCol w:w="1701"/>
        <w:gridCol w:w="1701"/>
      </w:tblGrid>
      <w:tr w:rsidR="00150A0A" w:rsidRPr="0047045D" w:rsidTr="00E60D77">
        <w:tc>
          <w:tcPr>
            <w:tcW w:w="5954" w:type="dxa"/>
            <w:gridSpan w:val="2"/>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Үзүүлэлтүүд</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Үзүүлэлтийн дугаар</w:t>
            </w:r>
          </w:p>
        </w:tc>
        <w:tc>
          <w:tcPr>
            <w:tcW w:w="1701" w:type="dxa"/>
            <w:vAlign w:val="center"/>
          </w:tcPr>
          <w:p w:rsidR="00150A0A" w:rsidRPr="0047045D" w:rsidRDefault="00150A0A" w:rsidP="00E60D77">
            <w:pPr>
              <w:jc w:val="center"/>
              <w:rPr>
                <w:rFonts w:ascii="Arial" w:hAnsi="Arial" w:cs="Arial"/>
                <w:sz w:val="24"/>
                <w:szCs w:val="24"/>
              </w:rPr>
            </w:pPr>
            <w:r w:rsidRPr="0047045D">
              <w:rPr>
                <w:rFonts w:ascii="Arial" w:hAnsi="Arial" w:cs="Arial"/>
                <w:sz w:val="24"/>
                <w:szCs w:val="24"/>
                <w:lang w:val="mn-MN"/>
              </w:rPr>
              <w:t>Нийт дүн</w:t>
            </w:r>
          </w:p>
        </w:tc>
      </w:tr>
      <w:tr w:rsidR="00150A0A" w:rsidRPr="0047045D" w:rsidTr="00E60D77">
        <w:tc>
          <w:tcPr>
            <w:tcW w:w="2552" w:type="dxa"/>
            <w:vMerge w:val="restart"/>
          </w:tcPr>
          <w:p w:rsidR="00150A0A" w:rsidRPr="0047045D" w:rsidRDefault="00AA71DC" w:rsidP="00E60D77">
            <w:pPr>
              <w:jc w:val="both"/>
              <w:rPr>
                <w:rFonts w:ascii="Arial" w:hAnsi="Arial" w:cs="Arial"/>
                <w:sz w:val="24"/>
                <w:szCs w:val="24"/>
                <w:lang w:val="mn-MN"/>
              </w:rPr>
            </w:pPr>
            <w:r>
              <w:rPr>
                <w:rFonts w:ascii="Arial" w:hAnsi="Arial" w:cs="Arial"/>
                <w:sz w:val="24"/>
                <w:szCs w:val="24"/>
                <w:lang w:val="mn-MN"/>
              </w:rPr>
              <w:t>Бүтэн</w:t>
            </w:r>
            <w:r w:rsidR="00BE7987">
              <w:rPr>
                <w:rFonts w:ascii="Arial" w:hAnsi="Arial" w:cs="Arial"/>
                <w:sz w:val="24"/>
                <w:szCs w:val="24"/>
                <w:lang w:val="mn-MN"/>
              </w:rPr>
              <w:t xml:space="preserve"> жилд</w:t>
            </w:r>
            <w:r w:rsidR="00150A0A" w:rsidRPr="0047045D">
              <w:rPr>
                <w:rFonts w:ascii="Arial" w:hAnsi="Arial" w:cs="Arial"/>
                <w:sz w:val="24"/>
                <w:szCs w:val="24"/>
                <w:lang w:val="mn-MN"/>
              </w:rPr>
              <w:t xml:space="preserve"> </w:t>
            </w: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Амаар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1</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0</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Бичгээр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2</w:t>
            </w:r>
          </w:p>
        </w:tc>
        <w:tc>
          <w:tcPr>
            <w:tcW w:w="1701" w:type="dxa"/>
            <w:vAlign w:val="center"/>
          </w:tcPr>
          <w:p w:rsidR="00150A0A" w:rsidRPr="001A4BC9" w:rsidRDefault="00AA71DC" w:rsidP="00E60D77">
            <w:pPr>
              <w:jc w:val="center"/>
              <w:rPr>
                <w:rFonts w:ascii="Arial" w:hAnsi="Arial" w:cs="Arial"/>
                <w:sz w:val="24"/>
                <w:szCs w:val="24"/>
                <w:lang w:val="mn-MN"/>
              </w:rPr>
            </w:pPr>
            <w:r>
              <w:rPr>
                <w:rFonts w:ascii="Arial" w:hAnsi="Arial" w:cs="Arial"/>
                <w:sz w:val="24"/>
                <w:szCs w:val="24"/>
                <w:lang w:val="mn-MN"/>
              </w:rPr>
              <w:t>158</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Бүгд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3</w:t>
            </w:r>
          </w:p>
        </w:tc>
        <w:tc>
          <w:tcPr>
            <w:tcW w:w="1701" w:type="dxa"/>
            <w:vAlign w:val="center"/>
          </w:tcPr>
          <w:p w:rsidR="00150A0A" w:rsidRPr="001A4BC9" w:rsidRDefault="00AA71DC" w:rsidP="00E60D77">
            <w:pPr>
              <w:jc w:val="center"/>
              <w:rPr>
                <w:rFonts w:ascii="Arial" w:hAnsi="Arial" w:cs="Arial"/>
                <w:sz w:val="24"/>
                <w:szCs w:val="24"/>
                <w:lang w:val="mn-MN"/>
              </w:rPr>
            </w:pPr>
            <w:r>
              <w:rPr>
                <w:rFonts w:ascii="Arial" w:hAnsi="Arial" w:cs="Arial"/>
                <w:sz w:val="24"/>
                <w:szCs w:val="24"/>
                <w:lang w:val="mn-MN"/>
              </w:rPr>
              <w:t>158</w:t>
            </w:r>
          </w:p>
        </w:tc>
      </w:tr>
      <w:tr w:rsidR="00150A0A" w:rsidRPr="0047045D" w:rsidTr="00E60D77">
        <w:tc>
          <w:tcPr>
            <w:tcW w:w="2552" w:type="dxa"/>
            <w:vMerge w:val="restart"/>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Үүнээс </w:t>
            </w: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Байгуулла</w:t>
            </w:r>
            <w:r>
              <w:rPr>
                <w:rFonts w:ascii="Arial" w:hAnsi="Arial" w:cs="Arial"/>
                <w:sz w:val="24"/>
                <w:szCs w:val="24"/>
                <w:lang w:val="mn-MN"/>
              </w:rPr>
              <w:t>га /албан тушаалтан/ өөрөө зохи</w:t>
            </w:r>
            <w:r w:rsidRPr="0047045D">
              <w:rPr>
                <w:rFonts w:ascii="Arial" w:hAnsi="Arial" w:cs="Arial"/>
                <w:sz w:val="24"/>
                <w:szCs w:val="24"/>
                <w:lang w:val="mn-MN"/>
              </w:rPr>
              <w:t xml:space="preserve">х шийдвэр гаргаж хариу өгсөн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4</w:t>
            </w:r>
          </w:p>
        </w:tc>
        <w:tc>
          <w:tcPr>
            <w:tcW w:w="1701" w:type="dxa"/>
            <w:vAlign w:val="center"/>
          </w:tcPr>
          <w:p w:rsidR="00150A0A" w:rsidRPr="001A4BC9" w:rsidRDefault="00A96433" w:rsidP="00E60D77">
            <w:pPr>
              <w:jc w:val="center"/>
              <w:rPr>
                <w:rFonts w:ascii="Arial" w:hAnsi="Arial" w:cs="Arial"/>
                <w:sz w:val="24"/>
                <w:szCs w:val="24"/>
                <w:lang w:val="mn-MN"/>
              </w:rPr>
            </w:pPr>
            <w:r>
              <w:rPr>
                <w:rFonts w:ascii="Arial" w:hAnsi="Arial" w:cs="Arial"/>
                <w:sz w:val="24"/>
                <w:szCs w:val="24"/>
                <w:lang w:val="mn-MN"/>
              </w:rPr>
              <w:t>144</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rPr>
            </w:pPr>
            <w:r w:rsidRPr="0047045D">
              <w:rPr>
                <w:rFonts w:ascii="Arial" w:hAnsi="Arial" w:cs="Arial"/>
                <w:sz w:val="24"/>
                <w:szCs w:val="24"/>
                <w:lang w:val="mn-MN"/>
              </w:rPr>
              <w:t>Шийдвэрлүүлэхээр холбогдох байгууллагад шилжүүлсэн</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5</w:t>
            </w:r>
          </w:p>
        </w:tc>
        <w:tc>
          <w:tcPr>
            <w:tcW w:w="1701" w:type="dxa"/>
            <w:vAlign w:val="center"/>
          </w:tcPr>
          <w:p w:rsidR="00150A0A" w:rsidRPr="004F2FE1" w:rsidRDefault="00A96433" w:rsidP="00E60D77">
            <w:pPr>
              <w:jc w:val="center"/>
              <w:rPr>
                <w:rFonts w:ascii="Arial" w:hAnsi="Arial" w:cs="Arial"/>
                <w:sz w:val="24"/>
                <w:szCs w:val="24"/>
              </w:rPr>
            </w:pPr>
            <w:r>
              <w:rPr>
                <w:rFonts w:ascii="Arial" w:hAnsi="Arial" w:cs="Arial"/>
                <w:sz w:val="24"/>
                <w:szCs w:val="24"/>
              </w:rPr>
              <w:t>-</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Ямар нэгэн шийдвэр гаргаж хариу өгч чадаагүй үлдсэн</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6</w:t>
            </w:r>
          </w:p>
        </w:tc>
        <w:tc>
          <w:tcPr>
            <w:tcW w:w="1701" w:type="dxa"/>
            <w:vAlign w:val="center"/>
          </w:tcPr>
          <w:p w:rsidR="00150A0A" w:rsidRPr="0047045D" w:rsidRDefault="00EE2830" w:rsidP="00E60D77">
            <w:pPr>
              <w:jc w:val="center"/>
              <w:rPr>
                <w:rFonts w:ascii="Arial" w:hAnsi="Arial" w:cs="Arial"/>
                <w:sz w:val="24"/>
                <w:szCs w:val="24"/>
                <w:lang w:val="mn-MN"/>
              </w:rPr>
            </w:pPr>
            <w:r>
              <w:rPr>
                <w:rFonts w:ascii="Arial" w:hAnsi="Arial" w:cs="Arial"/>
                <w:sz w:val="24"/>
                <w:szCs w:val="24"/>
                <w:lang w:val="mn-MN"/>
              </w:rPr>
              <w:t>14</w:t>
            </w:r>
            <w:bookmarkStart w:id="0" w:name="_GoBack"/>
            <w:bookmarkEnd w:id="0"/>
          </w:p>
        </w:tc>
      </w:tr>
      <w:tr w:rsidR="00150A0A" w:rsidRPr="0047045D" w:rsidTr="00E60D77">
        <w:tc>
          <w:tcPr>
            <w:tcW w:w="2552" w:type="dxa"/>
            <w:vMerge w:val="restart"/>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Шийдвэрлэж хариу өгсөн /шилжүүлсэн хугацаа/</w:t>
            </w: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Хуульд заасан хугацаанд шийдсэн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7</w:t>
            </w:r>
          </w:p>
        </w:tc>
        <w:tc>
          <w:tcPr>
            <w:tcW w:w="1701" w:type="dxa"/>
            <w:vAlign w:val="center"/>
          </w:tcPr>
          <w:p w:rsidR="00150A0A" w:rsidRPr="001A4BC9" w:rsidRDefault="0075703F" w:rsidP="00E60D77">
            <w:pPr>
              <w:jc w:val="center"/>
              <w:rPr>
                <w:rFonts w:ascii="Arial" w:hAnsi="Arial" w:cs="Arial"/>
                <w:sz w:val="24"/>
                <w:szCs w:val="24"/>
                <w:lang w:val="mn-MN"/>
              </w:rPr>
            </w:pPr>
            <w:r>
              <w:rPr>
                <w:rFonts w:ascii="Arial" w:hAnsi="Arial" w:cs="Arial"/>
                <w:sz w:val="24"/>
                <w:szCs w:val="24"/>
                <w:lang w:val="mn-MN"/>
              </w:rPr>
              <w:t>144</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Хуульд заасан хугацааг хэтрүүлж шийдсэн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8</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Хуулийн хугацаа болоогүй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9</w:t>
            </w:r>
          </w:p>
        </w:tc>
        <w:tc>
          <w:tcPr>
            <w:tcW w:w="1701" w:type="dxa"/>
            <w:vAlign w:val="center"/>
          </w:tcPr>
          <w:p w:rsidR="00150A0A" w:rsidRPr="004F2FE1" w:rsidRDefault="0075703F" w:rsidP="00E60D77">
            <w:pPr>
              <w:jc w:val="center"/>
              <w:rPr>
                <w:rFonts w:ascii="Arial" w:hAnsi="Arial" w:cs="Arial"/>
                <w:sz w:val="24"/>
                <w:szCs w:val="24"/>
              </w:rPr>
            </w:pPr>
            <w:r>
              <w:rPr>
                <w:rFonts w:ascii="Arial" w:hAnsi="Arial" w:cs="Arial"/>
                <w:sz w:val="24"/>
                <w:szCs w:val="24"/>
              </w:rPr>
              <w:t>14</w:t>
            </w:r>
          </w:p>
        </w:tc>
      </w:tr>
      <w:tr w:rsidR="00150A0A" w:rsidRPr="0047045D" w:rsidTr="00E60D77">
        <w:tc>
          <w:tcPr>
            <w:tcW w:w="2552" w:type="dxa"/>
            <w:vMerge w:val="restart"/>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Өргөдөл гомдол гаргагчийн бүрэлдэхүүн </w:t>
            </w: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Байгууллагын ажилтан, албан хаагч, сонсогч</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10</w:t>
            </w:r>
          </w:p>
        </w:tc>
        <w:tc>
          <w:tcPr>
            <w:tcW w:w="1701" w:type="dxa"/>
            <w:vAlign w:val="center"/>
          </w:tcPr>
          <w:p w:rsidR="00150A0A" w:rsidRPr="002D1EA7" w:rsidRDefault="00631391" w:rsidP="00E60D77">
            <w:pPr>
              <w:jc w:val="center"/>
              <w:rPr>
                <w:rFonts w:ascii="Arial" w:hAnsi="Arial" w:cs="Arial"/>
                <w:sz w:val="24"/>
                <w:szCs w:val="24"/>
                <w:lang w:val="mn-MN"/>
              </w:rPr>
            </w:pPr>
            <w:r>
              <w:rPr>
                <w:rFonts w:ascii="Arial" w:hAnsi="Arial" w:cs="Arial"/>
                <w:sz w:val="24"/>
                <w:szCs w:val="24"/>
                <w:lang w:val="mn-MN"/>
              </w:rPr>
              <w:t>120</w:t>
            </w:r>
          </w:p>
        </w:tc>
      </w:tr>
      <w:tr w:rsidR="00150A0A" w:rsidRPr="0047045D" w:rsidTr="00E60D77">
        <w:tc>
          <w:tcPr>
            <w:tcW w:w="2552" w:type="dxa"/>
            <w:vMerge/>
          </w:tcPr>
          <w:p w:rsidR="00150A0A" w:rsidRPr="0047045D" w:rsidRDefault="00150A0A" w:rsidP="00E60D77">
            <w:pPr>
              <w:jc w:val="both"/>
              <w:rPr>
                <w:rFonts w:ascii="Arial" w:hAnsi="Arial" w:cs="Arial"/>
                <w:sz w:val="24"/>
                <w:szCs w:val="24"/>
                <w:lang w:val="mn-MN"/>
              </w:rPr>
            </w:pPr>
          </w:p>
        </w:tc>
        <w:tc>
          <w:tcPr>
            <w:tcW w:w="3402" w:type="dxa"/>
          </w:tcPr>
          <w:p w:rsidR="00150A0A" w:rsidRPr="0047045D" w:rsidRDefault="00150A0A" w:rsidP="00E60D77">
            <w:pPr>
              <w:jc w:val="both"/>
              <w:rPr>
                <w:rFonts w:ascii="Arial" w:hAnsi="Arial" w:cs="Arial"/>
                <w:sz w:val="24"/>
                <w:szCs w:val="24"/>
                <w:lang w:val="mn-MN"/>
              </w:rPr>
            </w:pPr>
            <w:r w:rsidRPr="0047045D">
              <w:rPr>
                <w:rFonts w:ascii="Arial" w:hAnsi="Arial" w:cs="Arial"/>
                <w:sz w:val="24"/>
                <w:szCs w:val="24"/>
                <w:lang w:val="mn-MN"/>
              </w:rPr>
              <w:t xml:space="preserve">Бусад иргэн </w:t>
            </w:r>
          </w:p>
        </w:tc>
        <w:tc>
          <w:tcPr>
            <w:tcW w:w="1701" w:type="dxa"/>
            <w:vAlign w:val="center"/>
          </w:tcPr>
          <w:p w:rsidR="00150A0A" w:rsidRPr="0047045D" w:rsidRDefault="00150A0A" w:rsidP="00E60D77">
            <w:pPr>
              <w:jc w:val="center"/>
              <w:rPr>
                <w:rFonts w:ascii="Arial" w:hAnsi="Arial" w:cs="Arial"/>
                <w:sz w:val="24"/>
                <w:szCs w:val="24"/>
                <w:lang w:val="mn-MN"/>
              </w:rPr>
            </w:pPr>
            <w:r w:rsidRPr="0047045D">
              <w:rPr>
                <w:rFonts w:ascii="Arial" w:hAnsi="Arial" w:cs="Arial"/>
                <w:sz w:val="24"/>
                <w:szCs w:val="24"/>
                <w:lang w:val="mn-MN"/>
              </w:rPr>
              <w:t>13</w:t>
            </w:r>
          </w:p>
        </w:tc>
        <w:tc>
          <w:tcPr>
            <w:tcW w:w="1701" w:type="dxa"/>
            <w:vAlign w:val="center"/>
          </w:tcPr>
          <w:p w:rsidR="00150A0A" w:rsidRPr="002D1EA7" w:rsidRDefault="00631391" w:rsidP="00E60D77">
            <w:pPr>
              <w:jc w:val="center"/>
              <w:rPr>
                <w:rFonts w:ascii="Arial" w:hAnsi="Arial" w:cs="Arial"/>
                <w:sz w:val="24"/>
                <w:szCs w:val="24"/>
                <w:lang w:val="mn-MN"/>
              </w:rPr>
            </w:pPr>
            <w:r>
              <w:rPr>
                <w:rFonts w:ascii="Arial" w:hAnsi="Arial" w:cs="Arial"/>
                <w:sz w:val="24"/>
                <w:szCs w:val="24"/>
                <w:lang w:val="mn-MN"/>
              </w:rPr>
              <w:t>38</w:t>
            </w:r>
          </w:p>
        </w:tc>
      </w:tr>
    </w:tbl>
    <w:p w:rsidR="00150A0A" w:rsidRDefault="00150A0A" w:rsidP="00150A0A">
      <w:pPr>
        <w:spacing w:after="0" w:line="240" w:lineRule="auto"/>
        <w:ind w:right="-50"/>
        <w:jc w:val="both"/>
        <w:rPr>
          <w:rFonts w:ascii="Arial" w:hAnsi="Arial" w:cs="Arial"/>
          <w:sz w:val="24"/>
          <w:szCs w:val="24"/>
          <w:lang w:val="mn-MN"/>
        </w:rPr>
      </w:pPr>
    </w:p>
    <w:p w:rsidR="00150A0A" w:rsidRDefault="00150A0A" w:rsidP="00150A0A">
      <w:pPr>
        <w:spacing w:after="0" w:line="240" w:lineRule="auto"/>
        <w:ind w:right="-50"/>
        <w:jc w:val="both"/>
        <w:rPr>
          <w:rFonts w:ascii="Arial" w:hAnsi="Arial" w:cs="Arial"/>
          <w:sz w:val="24"/>
          <w:szCs w:val="24"/>
          <w:lang w:val="mn-MN"/>
        </w:rPr>
      </w:pPr>
    </w:p>
    <w:p w:rsidR="00150A0A" w:rsidRDefault="00150A0A" w:rsidP="00150A0A">
      <w:pPr>
        <w:spacing w:after="0" w:line="240" w:lineRule="auto"/>
        <w:ind w:right="-50"/>
        <w:jc w:val="both"/>
        <w:rPr>
          <w:rFonts w:ascii="Arial" w:hAnsi="Arial" w:cs="Arial"/>
          <w:sz w:val="24"/>
          <w:szCs w:val="24"/>
          <w:lang w:val="mn-MN"/>
        </w:rPr>
      </w:pPr>
    </w:p>
    <w:p w:rsidR="00150A0A" w:rsidRPr="005D7F13" w:rsidRDefault="00150A0A" w:rsidP="00150A0A">
      <w:pPr>
        <w:spacing w:after="0" w:line="240" w:lineRule="auto"/>
        <w:ind w:left="720" w:right="-50" w:firstLine="720"/>
        <w:jc w:val="both"/>
        <w:rPr>
          <w:rFonts w:ascii="Arial" w:hAnsi="Arial" w:cs="Arial"/>
          <w:sz w:val="24"/>
          <w:szCs w:val="24"/>
        </w:rPr>
      </w:pPr>
      <w:r>
        <w:rPr>
          <w:rFonts w:ascii="Arial" w:hAnsi="Arial" w:cs="Arial"/>
          <w:sz w:val="24"/>
          <w:szCs w:val="24"/>
          <w:lang w:val="mn-MN"/>
        </w:rPr>
        <w:t xml:space="preserve">           </w:t>
      </w:r>
      <w:r w:rsidRPr="005D7F13">
        <w:rPr>
          <w:rFonts w:ascii="Arial" w:hAnsi="Arial" w:cs="Arial"/>
          <w:sz w:val="24"/>
          <w:szCs w:val="24"/>
        </w:rPr>
        <w:t>ХЯНАСАН:</w:t>
      </w:r>
    </w:p>
    <w:p w:rsidR="00150A0A" w:rsidRDefault="00150A0A" w:rsidP="00150A0A">
      <w:pPr>
        <w:spacing w:after="0" w:line="240" w:lineRule="auto"/>
        <w:ind w:left="1440" w:firstLine="720"/>
        <w:jc w:val="both"/>
        <w:rPr>
          <w:rFonts w:ascii="Arial" w:hAnsi="Arial" w:cs="Arial"/>
          <w:sz w:val="24"/>
          <w:szCs w:val="24"/>
          <w:lang w:val="mn-MN"/>
        </w:rPr>
      </w:pPr>
      <w:r>
        <w:rPr>
          <w:rFonts w:ascii="Arial" w:hAnsi="Arial" w:cs="Arial"/>
          <w:sz w:val="24"/>
          <w:szCs w:val="24"/>
          <w:lang w:val="mn-MN"/>
        </w:rPr>
        <w:t>ХҮНИЙ НӨӨЦ,</w:t>
      </w:r>
      <w:r w:rsidRPr="005D7F13">
        <w:rPr>
          <w:rFonts w:ascii="Arial" w:hAnsi="Arial" w:cs="Arial"/>
          <w:sz w:val="24"/>
          <w:szCs w:val="24"/>
          <w:lang w:val="mn-MN"/>
        </w:rPr>
        <w:t xml:space="preserve"> БИЕ БҮРЭЛДЭХҮҮНИЙ СУРГАЛТ </w:t>
      </w:r>
    </w:p>
    <w:p w:rsidR="00150A0A" w:rsidRDefault="00150A0A" w:rsidP="00150A0A">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5D7F13">
        <w:rPr>
          <w:rFonts w:ascii="Arial" w:hAnsi="Arial" w:cs="Arial"/>
          <w:sz w:val="24"/>
          <w:szCs w:val="24"/>
          <w:lang w:val="mn-MN"/>
        </w:rPr>
        <w:t xml:space="preserve">ХАРИУЦСАН АХЛАХ МЭРГЭЖИЛТЭН, </w:t>
      </w:r>
    </w:p>
    <w:p w:rsidR="00150A0A" w:rsidRDefault="00150A0A" w:rsidP="00150A0A">
      <w:pPr>
        <w:spacing w:after="0" w:line="240" w:lineRule="auto"/>
        <w:ind w:left="1440" w:firstLine="720"/>
        <w:jc w:val="both"/>
        <w:rPr>
          <w:rFonts w:ascii="Arial" w:hAnsi="Arial" w:cs="Arial"/>
          <w:sz w:val="24"/>
          <w:szCs w:val="24"/>
          <w:lang w:val="mn-MN"/>
        </w:rPr>
      </w:pPr>
      <w:r>
        <w:rPr>
          <w:rFonts w:ascii="Arial" w:hAnsi="Arial" w:cs="Arial"/>
          <w:sz w:val="24"/>
          <w:szCs w:val="24"/>
          <w:lang w:val="mn-MN"/>
        </w:rPr>
        <w:t>АХМАД</w:t>
      </w:r>
      <w:r w:rsidRPr="005D7F13">
        <w:rPr>
          <w:rFonts w:ascii="Arial" w:hAnsi="Arial" w:cs="Arial"/>
          <w:sz w:val="24"/>
          <w:szCs w:val="24"/>
          <w:lang w:val="mn-MN"/>
        </w:rPr>
        <w:t xml:space="preserve"> </w:t>
      </w:r>
      <w:r>
        <w:rPr>
          <w:rFonts w:ascii="Arial" w:hAnsi="Arial" w:cs="Arial"/>
          <w:sz w:val="24"/>
          <w:szCs w:val="24"/>
          <w:lang w:val="mn-MN"/>
        </w:rPr>
        <w:t xml:space="preserve">                                                  </w:t>
      </w:r>
      <w:r w:rsidRPr="005D7F13">
        <w:rPr>
          <w:rFonts w:ascii="Arial" w:hAnsi="Arial" w:cs="Arial"/>
          <w:sz w:val="24"/>
          <w:szCs w:val="24"/>
          <w:lang w:val="mn-MN"/>
        </w:rPr>
        <w:t>Ч.ЦЭГМЭД</w:t>
      </w:r>
    </w:p>
    <w:p w:rsidR="00150A0A" w:rsidRDefault="00150A0A" w:rsidP="00150A0A">
      <w:pPr>
        <w:spacing w:after="0" w:line="240" w:lineRule="auto"/>
        <w:jc w:val="both"/>
        <w:rPr>
          <w:rFonts w:ascii="Arial" w:hAnsi="Arial" w:cs="Arial"/>
          <w:sz w:val="24"/>
          <w:szCs w:val="24"/>
          <w:lang w:val="mn-MN"/>
        </w:rPr>
      </w:pPr>
    </w:p>
    <w:p w:rsidR="00150A0A" w:rsidRDefault="00150A0A" w:rsidP="00150A0A">
      <w:pPr>
        <w:spacing w:after="0" w:line="240" w:lineRule="auto"/>
        <w:jc w:val="both"/>
        <w:rPr>
          <w:rFonts w:ascii="Arial" w:hAnsi="Arial" w:cs="Arial"/>
          <w:sz w:val="24"/>
          <w:szCs w:val="24"/>
          <w:lang w:val="mn-MN"/>
        </w:rPr>
      </w:pPr>
    </w:p>
    <w:p w:rsidR="00150A0A" w:rsidRPr="00DC1818" w:rsidRDefault="00150A0A" w:rsidP="00150A0A">
      <w:pPr>
        <w:spacing w:after="0" w:line="240" w:lineRule="auto"/>
        <w:ind w:left="720" w:firstLine="720"/>
        <w:jc w:val="both"/>
        <w:rPr>
          <w:rFonts w:ascii="Arial" w:hAnsi="Arial" w:cs="Arial"/>
          <w:sz w:val="24"/>
          <w:szCs w:val="24"/>
          <w:lang w:val="mn-MN"/>
        </w:rPr>
      </w:pPr>
      <w:r>
        <w:rPr>
          <w:rFonts w:ascii="Arial" w:hAnsi="Arial" w:cs="Arial"/>
          <w:bCs/>
          <w:sz w:val="24"/>
          <w:szCs w:val="24"/>
          <w:lang w:val="mn-MN"/>
        </w:rPr>
        <w:t xml:space="preserve">           </w:t>
      </w:r>
      <w:r w:rsidRPr="005D7F13">
        <w:rPr>
          <w:rFonts w:ascii="Arial" w:hAnsi="Arial" w:cs="Arial"/>
          <w:bCs/>
          <w:sz w:val="24"/>
          <w:szCs w:val="24"/>
          <w:lang w:val="mn-MN"/>
        </w:rPr>
        <w:t>ИЛТГЭХ ХУУДАС БИЧСЭН:</w:t>
      </w:r>
    </w:p>
    <w:p w:rsidR="00150A0A" w:rsidRDefault="00150A0A" w:rsidP="00150A0A">
      <w:pPr>
        <w:spacing w:after="0" w:line="240" w:lineRule="auto"/>
        <w:ind w:left="2160"/>
        <w:jc w:val="both"/>
        <w:rPr>
          <w:rFonts w:ascii="Arial" w:hAnsi="Arial" w:cs="Arial"/>
          <w:sz w:val="24"/>
          <w:szCs w:val="24"/>
          <w:lang w:val="mn-MN"/>
        </w:rPr>
      </w:pPr>
      <w:r>
        <w:rPr>
          <w:rFonts w:ascii="Arial" w:hAnsi="Arial" w:cs="Arial"/>
          <w:sz w:val="24"/>
          <w:szCs w:val="24"/>
          <w:lang w:val="mn-MN"/>
        </w:rPr>
        <w:t xml:space="preserve">БИЧИГ ХЭРЭГ, АРХИВЫН ЭРХЛЭГЧИЙН ҮҮРГИЙГ </w:t>
      </w:r>
    </w:p>
    <w:p w:rsidR="00150A0A" w:rsidRPr="005D7F13" w:rsidRDefault="00150A0A" w:rsidP="00150A0A">
      <w:pPr>
        <w:spacing w:after="0" w:line="240" w:lineRule="auto"/>
        <w:ind w:left="2160"/>
        <w:jc w:val="both"/>
        <w:rPr>
          <w:rFonts w:ascii="Arial" w:hAnsi="Arial" w:cs="Arial"/>
          <w:sz w:val="24"/>
          <w:szCs w:val="24"/>
          <w:lang w:val="mn-MN"/>
        </w:rPr>
      </w:pPr>
      <w:r>
        <w:rPr>
          <w:rFonts w:ascii="Arial" w:hAnsi="Arial" w:cs="Arial"/>
          <w:sz w:val="24"/>
          <w:szCs w:val="24"/>
          <w:lang w:val="mn-MN"/>
        </w:rPr>
        <w:t>ТҮР ОРЛОН ГҮЙЦЭТГЭГЧ,</w:t>
      </w:r>
    </w:p>
    <w:p w:rsidR="00150A0A" w:rsidRDefault="00150A0A" w:rsidP="00150A0A">
      <w:pPr>
        <w:spacing w:after="0" w:line="240" w:lineRule="auto"/>
        <w:ind w:left="2160"/>
        <w:jc w:val="both"/>
        <w:rPr>
          <w:rFonts w:ascii="Arial" w:hAnsi="Arial" w:cs="Arial"/>
          <w:sz w:val="24"/>
          <w:szCs w:val="24"/>
          <w:lang w:val="mn-MN"/>
        </w:rPr>
      </w:pPr>
      <w:r>
        <w:rPr>
          <w:rFonts w:ascii="Arial" w:hAnsi="Arial" w:cs="Arial"/>
          <w:sz w:val="24"/>
          <w:szCs w:val="24"/>
          <w:lang w:val="mn-MN"/>
        </w:rPr>
        <w:t>ДЭД</w:t>
      </w:r>
      <w:r w:rsidRPr="005D7F13">
        <w:rPr>
          <w:rFonts w:ascii="Arial" w:hAnsi="Arial" w:cs="Arial"/>
          <w:sz w:val="24"/>
          <w:szCs w:val="24"/>
          <w:lang w:val="mn-MN"/>
        </w:rPr>
        <w:t xml:space="preserve"> АХЛАГЧ </w:t>
      </w:r>
      <w:r>
        <w:rPr>
          <w:rFonts w:ascii="Arial" w:hAnsi="Arial" w:cs="Arial"/>
          <w:sz w:val="24"/>
          <w:szCs w:val="24"/>
          <w:lang w:val="mn-MN"/>
        </w:rPr>
        <w:t xml:space="preserve">                   </w:t>
      </w:r>
      <w:r w:rsidR="00A96433">
        <w:rPr>
          <w:rFonts w:ascii="Arial" w:hAnsi="Arial" w:cs="Arial"/>
          <w:sz w:val="24"/>
          <w:szCs w:val="24"/>
          <w:lang w:val="mn-MN"/>
        </w:rPr>
        <w:t xml:space="preserve">               Ц.ЦЭРЭНДАВАА</w:t>
      </w:r>
    </w:p>
    <w:p w:rsidR="00150A0A" w:rsidRDefault="00150A0A" w:rsidP="00150A0A">
      <w:pPr>
        <w:spacing w:after="0" w:line="240" w:lineRule="auto"/>
        <w:ind w:left="2160"/>
        <w:jc w:val="both"/>
        <w:rPr>
          <w:rFonts w:ascii="Arial" w:hAnsi="Arial" w:cs="Arial"/>
          <w:sz w:val="24"/>
          <w:szCs w:val="24"/>
          <w:lang w:val="mn-MN"/>
        </w:rPr>
      </w:pPr>
    </w:p>
    <w:p w:rsidR="00150A0A" w:rsidRDefault="00150A0A" w:rsidP="00150A0A">
      <w:pPr>
        <w:spacing w:after="0" w:line="240" w:lineRule="auto"/>
        <w:ind w:left="2160"/>
        <w:jc w:val="both"/>
        <w:rPr>
          <w:rFonts w:ascii="Arial" w:hAnsi="Arial" w:cs="Arial"/>
          <w:sz w:val="24"/>
          <w:szCs w:val="24"/>
          <w:lang w:val="mn-MN"/>
        </w:rPr>
      </w:pPr>
    </w:p>
    <w:p w:rsidR="00150A0A" w:rsidRDefault="00150A0A" w:rsidP="00150A0A">
      <w:pPr>
        <w:spacing w:after="0" w:line="240" w:lineRule="auto"/>
        <w:ind w:left="2160"/>
        <w:jc w:val="both"/>
        <w:rPr>
          <w:rFonts w:ascii="Arial" w:hAnsi="Arial" w:cs="Arial"/>
          <w:sz w:val="24"/>
          <w:szCs w:val="24"/>
          <w:lang w:val="mn-MN"/>
        </w:rPr>
      </w:pPr>
    </w:p>
    <w:p w:rsidR="00150A0A" w:rsidRDefault="00150A0A" w:rsidP="00150A0A">
      <w:pPr>
        <w:spacing w:after="0" w:line="240" w:lineRule="auto"/>
        <w:ind w:left="2160"/>
        <w:jc w:val="both"/>
        <w:rPr>
          <w:rFonts w:ascii="Arial" w:hAnsi="Arial" w:cs="Arial"/>
          <w:sz w:val="24"/>
          <w:szCs w:val="24"/>
          <w:lang w:val="mn-MN"/>
        </w:rPr>
      </w:pPr>
    </w:p>
    <w:p w:rsidR="00150A0A" w:rsidRDefault="00150A0A" w:rsidP="00150A0A">
      <w:pPr>
        <w:spacing w:after="0" w:line="240" w:lineRule="auto"/>
        <w:ind w:left="2160"/>
        <w:jc w:val="both"/>
        <w:rPr>
          <w:rFonts w:ascii="Arial" w:hAnsi="Arial" w:cs="Arial"/>
          <w:sz w:val="24"/>
          <w:szCs w:val="24"/>
          <w:lang w:val="mn-MN"/>
        </w:rPr>
      </w:pPr>
    </w:p>
    <w:p w:rsidR="00BE7987" w:rsidRDefault="00BE7987" w:rsidP="00150A0A">
      <w:pPr>
        <w:spacing w:after="0" w:line="240" w:lineRule="auto"/>
        <w:ind w:left="2160"/>
        <w:jc w:val="both"/>
        <w:rPr>
          <w:rFonts w:ascii="Arial" w:hAnsi="Arial" w:cs="Arial"/>
          <w:sz w:val="24"/>
          <w:szCs w:val="24"/>
          <w:lang w:val="mn-MN"/>
        </w:rPr>
      </w:pPr>
    </w:p>
    <w:p w:rsidR="00BE7987" w:rsidRDefault="00BE7987" w:rsidP="00150A0A">
      <w:pPr>
        <w:spacing w:after="0" w:line="240" w:lineRule="auto"/>
        <w:ind w:left="2160"/>
        <w:jc w:val="both"/>
        <w:rPr>
          <w:rFonts w:ascii="Arial" w:hAnsi="Arial" w:cs="Arial"/>
          <w:sz w:val="24"/>
          <w:szCs w:val="24"/>
          <w:lang w:val="mn-MN"/>
        </w:rPr>
      </w:pPr>
    </w:p>
    <w:p w:rsidR="007A6800" w:rsidRDefault="007A6800" w:rsidP="00150A0A">
      <w:pPr>
        <w:spacing w:after="0" w:line="240" w:lineRule="auto"/>
        <w:ind w:left="2160"/>
        <w:jc w:val="both"/>
        <w:rPr>
          <w:rFonts w:ascii="Arial" w:hAnsi="Arial" w:cs="Arial"/>
          <w:sz w:val="24"/>
          <w:szCs w:val="24"/>
          <w:lang w:val="mn-MN"/>
        </w:rPr>
      </w:pPr>
    </w:p>
    <w:p w:rsidR="00560452" w:rsidRDefault="00560452" w:rsidP="00150A0A">
      <w:pPr>
        <w:spacing w:after="0" w:line="240" w:lineRule="auto"/>
        <w:ind w:left="2160"/>
        <w:jc w:val="both"/>
        <w:rPr>
          <w:rFonts w:ascii="Arial" w:hAnsi="Arial" w:cs="Arial"/>
          <w:sz w:val="24"/>
          <w:szCs w:val="24"/>
          <w:lang w:val="mn-MN"/>
        </w:rPr>
      </w:pPr>
    </w:p>
    <w:p w:rsidR="00BE7987" w:rsidRDefault="00BE7987" w:rsidP="00150A0A">
      <w:pPr>
        <w:spacing w:after="0" w:line="240" w:lineRule="auto"/>
        <w:ind w:left="2160"/>
        <w:jc w:val="both"/>
        <w:rPr>
          <w:rFonts w:ascii="Arial" w:hAnsi="Arial" w:cs="Arial"/>
          <w:sz w:val="24"/>
          <w:szCs w:val="24"/>
          <w:lang w:val="mn-MN"/>
        </w:rPr>
      </w:pPr>
    </w:p>
    <w:p w:rsidR="00BE7987" w:rsidRDefault="00BE7987" w:rsidP="00150A0A">
      <w:pPr>
        <w:spacing w:after="0" w:line="240" w:lineRule="auto"/>
        <w:ind w:left="2160"/>
        <w:jc w:val="both"/>
        <w:rPr>
          <w:rFonts w:ascii="Arial" w:hAnsi="Arial" w:cs="Arial"/>
          <w:sz w:val="24"/>
          <w:szCs w:val="24"/>
          <w:lang w:val="mn-MN"/>
        </w:rPr>
      </w:pPr>
    </w:p>
    <w:p w:rsidR="00BE7987" w:rsidRPr="005D7F13" w:rsidRDefault="00BE7987" w:rsidP="00BE7987">
      <w:pPr>
        <w:spacing w:after="0" w:line="240" w:lineRule="auto"/>
        <w:jc w:val="center"/>
        <w:rPr>
          <w:rFonts w:ascii="Arial" w:hAnsi="Arial" w:cs="Arial"/>
          <w:sz w:val="24"/>
          <w:szCs w:val="24"/>
          <w:lang w:val="mn-MN"/>
        </w:rPr>
      </w:pPr>
      <w:r>
        <w:rPr>
          <w:rFonts w:ascii="Arial" w:hAnsi="Arial" w:cs="Arial"/>
          <w:sz w:val="24"/>
          <w:szCs w:val="24"/>
          <w:lang w:val="mn-MN"/>
        </w:rPr>
        <w:lastRenderedPageBreak/>
        <w:t>ГОВЬСҮМБЭР</w:t>
      </w:r>
      <w:r w:rsidRPr="005D7F13">
        <w:rPr>
          <w:rFonts w:ascii="Arial" w:hAnsi="Arial" w:cs="Arial"/>
          <w:sz w:val="24"/>
          <w:szCs w:val="24"/>
          <w:lang w:val="mn-MN"/>
        </w:rPr>
        <w:t xml:space="preserve"> АЙМГИЙН </w:t>
      </w:r>
      <w:r>
        <w:rPr>
          <w:rFonts w:ascii="Arial" w:hAnsi="Arial" w:cs="Arial"/>
          <w:sz w:val="24"/>
          <w:szCs w:val="24"/>
          <w:lang w:val="mn-MN"/>
        </w:rPr>
        <w:t>ОНЦГОЙ БАЙДЛЫН ГАЗРЫН</w:t>
      </w:r>
    </w:p>
    <w:p w:rsidR="00BE7987" w:rsidRDefault="00BE7987" w:rsidP="00BE7987">
      <w:pPr>
        <w:spacing w:after="0" w:line="240" w:lineRule="auto"/>
        <w:jc w:val="center"/>
        <w:rPr>
          <w:rFonts w:ascii="Arial" w:hAnsi="Arial" w:cs="Arial"/>
          <w:sz w:val="24"/>
          <w:szCs w:val="24"/>
          <w:lang w:val="mn-MN"/>
        </w:rPr>
      </w:pPr>
      <w:r>
        <w:rPr>
          <w:rFonts w:ascii="Arial" w:hAnsi="Arial" w:cs="Arial"/>
          <w:sz w:val="24"/>
          <w:szCs w:val="24"/>
          <w:lang w:val="mn-MN"/>
        </w:rPr>
        <w:t>2021</w:t>
      </w:r>
      <w:r w:rsidRPr="005D7F13">
        <w:rPr>
          <w:rFonts w:ascii="Arial" w:hAnsi="Arial" w:cs="Arial"/>
          <w:sz w:val="24"/>
          <w:szCs w:val="24"/>
          <w:lang w:val="mn-MN"/>
        </w:rPr>
        <w:t xml:space="preserve"> ОН</w:t>
      </w:r>
      <w:r w:rsidR="00560452">
        <w:rPr>
          <w:rFonts w:ascii="Arial" w:hAnsi="Arial" w:cs="Arial"/>
          <w:sz w:val="24"/>
          <w:szCs w:val="24"/>
          <w:lang w:val="mn-MN"/>
        </w:rPr>
        <w:t>Д</w:t>
      </w:r>
      <w:r>
        <w:rPr>
          <w:rFonts w:ascii="Arial" w:hAnsi="Arial" w:cs="Arial"/>
          <w:sz w:val="24"/>
          <w:szCs w:val="24"/>
          <w:lang w:val="mn-MN"/>
        </w:rPr>
        <w:t xml:space="preserve"> </w:t>
      </w:r>
      <w:r w:rsidRPr="005D7F13">
        <w:rPr>
          <w:rFonts w:ascii="Arial" w:hAnsi="Arial" w:cs="Arial"/>
          <w:sz w:val="24"/>
          <w:szCs w:val="24"/>
          <w:lang w:val="mn-MN"/>
        </w:rPr>
        <w:t>ИРГЭДИЙН ӨРГӨДӨЛ</w:t>
      </w:r>
      <w:r>
        <w:rPr>
          <w:rFonts w:ascii="Arial" w:hAnsi="Arial" w:cs="Arial"/>
          <w:sz w:val="24"/>
          <w:szCs w:val="24"/>
          <w:lang w:val="mn-MN"/>
        </w:rPr>
        <w:t>,</w:t>
      </w:r>
      <w:r w:rsidRPr="005D7F13">
        <w:rPr>
          <w:rFonts w:ascii="Arial" w:hAnsi="Arial" w:cs="Arial"/>
          <w:sz w:val="24"/>
          <w:szCs w:val="24"/>
          <w:lang w:val="mn-MN"/>
        </w:rPr>
        <w:t xml:space="preserve"> ГОМДЛЫГ</w:t>
      </w:r>
    </w:p>
    <w:p w:rsidR="00BE7987" w:rsidRPr="005D7F13" w:rsidRDefault="00BE7987" w:rsidP="00BE7987">
      <w:pPr>
        <w:spacing w:after="0" w:line="240" w:lineRule="auto"/>
        <w:jc w:val="center"/>
        <w:rPr>
          <w:rFonts w:ascii="Arial" w:hAnsi="Arial" w:cs="Arial"/>
          <w:sz w:val="24"/>
          <w:szCs w:val="24"/>
          <w:lang w:val="mn-MN"/>
        </w:rPr>
      </w:pPr>
      <w:r w:rsidRPr="005D7F13">
        <w:rPr>
          <w:rFonts w:ascii="Arial" w:hAnsi="Arial" w:cs="Arial"/>
          <w:sz w:val="24"/>
          <w:szCs w:val="24"/>
          <w:lang w:val="mn-MN"/>
        </w:rPr>
        <w:t xml:space="preserve"> ХЯНАН</w:t>
      </w:r>
      <w:r>
        <w:rPr>
          <w:rFonts w:ascii="Arial" w:hAnsi="Arial" w:cs="Arial"/>
          <w:sz w:val="24"/>
          <w:szCs w:val="24"/>
          <w:lang w:val="mn-MN"/>
        </w:rPr>
        <w:t xml:space="preserve"> </w:t>
      </w:r>
      <w:r w:rsidRPr="005D7F13">
        <w:rPr>
          <w:rFonts w:ascii="Arial" w:hAnsi="Arial" w:cs="Arial"/>
          <w:sz w:val="24"/>
          <w:szCs w:val="24"/>
          <w:lang w:val="mn-MN"/>
        </w:rPr>
        <w:t xml:space="preserve">ШИЙДВЭРЛЭСЭН </w:t>
      </w:r>
      <w:r>
        <w:rPr>
          <w:rFonts w:ascii="Arial" w:hAnsi="Arial" w:cs="Arial"/>
          <w:sz w:val="24"/>
          <w:szCs w:val="24"/>
          <w:lang w:val="mn-MN"/>
        </w:rPr>
        <w:t>ТУХАЙ ТАЙЛАН</w:t>
      </w:r>
    </w:p>
    <w:p w:rsidR="00BE7987" w:rsidRPr="005D7F13" w:rsidRDefault="00BE7987" w:rsidP="00BE7987">
      <w:pPr>
        <w:spacing w:after="0" w:line="240" w:lineRule="auto"/>
        <w:jc w:val="center"/>
        <w:rPr>
          <w:rFonts w:ascii="Arial" w:hAnsi="Arial" w:cs="Arial"/>
          <w:sz w:val="24"/>
          <w:szCs w:val="24"/>
          <w:lang w:val="mn-MN"/>
        </w:rPr>
      </w:pPr>
    </w:p>
    <w:p w:rsidR="003B1AA7" w:rsidRDefault="00A06FEE" w:rsidP="00BE7987">
      <w:pPr>
        <w:spacing w:after="0" w:line="240" w:lineRule="auto"/>
        <w:rPr>
          <w:rFonts w:ascii="Arial" w:hAnsi="Arial" w:cs="Arial"/>
          <w:sz w:val="24"/>
          <w:szCs w:val="24"/>
          <w:lang w:val="mn-MN"/>
        </w:rPr>
      </w:pPr>
      <w:r>
        <w:rPr>
          <w:rFonts w:ascii="Arial" w:hAnsi="Arial" w:cs="Arial"/>
          <w:sz w:val="24"/>
          <w:szCs w:val="24"/>
          <w:lang w:val="mn-MN"/>
        </w:rPr>
        <w:t xml:space="preserve">   2021.12.23</w:t>
      </w:r>
      <w:r w:rsidR="00BE7987" w:rsidRPr="005D7F13">
        <w:rPr>
          <w:rFonts w:ascii="Arial" w:hAnsi="Arial" w:cs="Arial"/>
          <w:sz w:val="24"/>
          <w:szCs w:val="24"/>
          <w:lang w:val="mn-MN"/>
        </w:rPr>
        <w:t xml:space="preserve">                                                                                                       </w:t>
      </w:r>
      <w:r>
        <w:rPr>
          <w:rFonts w:ascii="Arial" w:hAnsi="Arial" w:cs="Arial"/>
          <w:sz w:val="24"/>
          <w:szCs w:val="24"/>
          <w:lang w:val="mn-MN"/>
        </w:rPr>
        <w:t xml:space="preserve">       Чойр</w:t>
      </w:r>
    </w:p>
    <w:p w:rsidR="003B1AA7" w:rsidRDefault="003B1AA7" w:rsidP="00BE7987">
      <w:pPr>
        <w:spacing w:after="0" w:line="240" w:lineRule="auto"/>
        <w:rPr>
          <w:rFonts w:ascii="Arial" w:hAnsi="Arial" w:cs="Arial"/>
          <w:sz w:val="24"/>
          <w:szCs w:val="24"/>
          <w:lang w:val="mn-MN"/>
        </w:rPr>
      </w:pPr>
    </w:p>
    <w:p w:rsidR="00BE7987" w:rsidRPr="003B1AA7" w:rsidRDefault="003B1AA7" w:rsidP="003B1AA7">
      <w:pPr>
        <w:spacing w:after="0" w:line="240" w:lineRule="auto"/>
        <w:jc w:val="center"/>
        <w:rPr>
          <w:rFonts w:ascii="Arial" w:hAnsi="Arial" w:cs="Arial"/>
          <w:b/>
          <w:sz w:val="24"/>
          <w:szCs w:val="24"/>
          <w:lang w:val="mn-MN"/>
        </w:rPr>
      </w:pPr>
      <w:r w:rsidRPr="003B1AA7">
        <w:rPr>
          <w:rFonts w:ascii="Arial" w:hAnsi="Arial" w:cs="Arial"/>
          <w:b/>
          <w:sz w:val="24"/>
          <w:szCs w:val="24"/>
          <w:lang w:val="mn-MN"/>
        </w:rPr>
        <w:t>Нэг. Удирдлага зохион байгуулалтын талаар</w:t>
      </w:r>
    </w:p>
    <w:p w:rsidR="003B1AA7" w:rsidRDefault="00BE7987" w:rsidP="003B1AA7">
      <w:pPr>
        <w:spacing w:after="0"/>
        <w:ind w:firstLine="720"/>
        <w:jc w:val="both"/>
        <w:rPr>
          <w:rFonts w:ascii="Arial" w:hAnsi="Arial" w:cs="Arial"/>
          <w:sz w:val="24"/>
          <w:szCs w:val="24"/>
          <w:lang w:val="mn-MN"/>
        </w:rPr>
      </w:pPr>
      <w:r w:rsidRPr="005D7F13">
        <w:rPr>
          <w:rFonts w:ascii="Arial" w:hAnsi="Arial" w:cs="Arial"/>
          <w:sz w:val="24"/>
          <w:szCs w:val="24"/>
          <w:lang w:val="mn-MN"/>
        </w:rPr>
        <w:t xml:space="preserve">Онцгой байдлын газар нь “Иргэдээс төрийн байгууллага, албан тушаалтанд гаргасан өргөдөл гомдлыг хянан шийдвэрлэх тухай” хууль, </w:t>
      </w:r>
      <w:r w:rsidR="002077DB">
        <w:rPr>
          <w:rFonts w:ascii="Arial" w:hAnsi="Arial" w:cs="Arial"/>
          <w:sz w:val="24"/>
          <w:szCs w:val="24"/>
          <w:lang w:val="mn-MN"/>
        </w:rPr>
        <w:t xml:space="preserve">Монгол Улсын </w:t>
      </w:r>
      <w:r w:rsidRPr="005D7F13">
        <w:rPr>
          <w:rFonts w:ascii="Arial" w:hAnsi="Arial" w:cs="Arial"/>
          <w:sz w:val="24"/>
          <w:szCs w:val="24"/>
          <w:lang w:val="mn-MN"/>
        </w:rPr>
        <w:t xml:space="preserve">Засгийн газрын 2005 оны 67 </w:t>
      </w:r>
      <w:r w:rsidR="002077DB">
        <w:rPr>
          <w:rFonts w:ascii="Arial" w:hAnsi="Arial" w:cs="Arial"/>
          <w:sz w:val="24"/>
          <w:szCs w:val="24"/>
          <w:lang w:val="mn-MN"/>
        </w:rPr>
        <w:t>дугаар тогтоол, 2007 оны 08 дугаар</w:t>
      </w:r>
      <w:r w:rsidRPr="005D7F13">
        <w:rPr>
          <w:rFonts w:ascii="Arial" w:hAnsi="Arial" w:cs="Arial"/>
          <w:sz w:val="24"/>
          <w:szCs w:val="24"/>
          <w:lang w:val="mn-MN"/>
        </w:rPr>
        <w:t xml:space="preserve"> албан даалгаврыг үйл ажиллагаандаа мө</w:t>
      </w:r>
      <w:r w:rsidR="00E20E8B">
        <w:rPr>
          <w:rFonts w:ascii="Arial" w:hAnsi="Arial" w:cs="Arial"/>
          <w:sz w:val="24"/>
          <w:szCs w:val="24"/>
          <w:lang w:val="mn-MN"/>
        </w:rPr>
        <w:t>рдлөг болгон хэрэгжүүлж</w:t>
      </w:r>
      <w:r w:rsidR="003B1AA7">
        <w:rPr>
          <w:rFonts w:ascii="Arial" w:hAnsi="Arial" w:cs="Arial"/>
          <w:sz w:val="24"/>
          <w:szCs w:val="24"/>
          <w:lang w:val="mn-MN"/>
        </w:rPr>
        <w:t xml:space="preserve"> ажилласан.</w:t>
      </w:r>
    </w:p>
    <w:p w:rsidR="002077DB" w:rsidRDefault="002077DB" w:rsidP="003B1AA7">
      <w:pPr>
        <w:spacing w:after="0"/>
        <w:ind w:firstLine="720"/>
        <w:jc w:val="both"/>
        <w:rPr>
          <w:rFonts w:ascii="Arial" w:hAnsi="Arial" w:cs="Arial"/>
          <w:sz w:val="24"/>
          <w:szCs w:val="24"/>
          <w:lang w:val="mn-MN"/>
        </w:rPr>
      </w:pPr>
    </w:p>
    <w:p w:rsidR="003B1AA7" w:rsidRPr="003B1AA7" w:rsidRDefault="003B1AA7" w:rsidP="003B1AA7">
      <w:pPr>
        <w:spacing w:after="0" w:line="360" w:lineRule="auto"/>
        <w:ind w:firstLine="720"/>
        <w:jc w:val="center"/>
        <w:rPr>
          <w:rFonts w:ascii="Arial" w:hAnsi="Arial" w:cs="Arial"/>
          <w:b/>
          <w:sz w:val="24"/>
          <w:szCs w:val="24"/>
          <w:lang w:val="mn-MN"/>
        </w:rPr>
      </w:pPr>
      <w:r w:rsidRPr="003B1AA7">
        <w:rPr>
          <w:rFonts w:ascii="Arial" w:hAnsi="Arial" w:cs="Arial"/>
          <w:b/>
          <w:sz w:val="24"/>
          <w:szCs w:val="24"/>
          <w:lang w:val="mn-MN"/>
        </w:rPr>
        <w:t>Хоёр. Үндсэн ажлын талаар</w:t>
      </w:r>
    </w:p>
    <w:p w:rsidR="00BE7987" w:rsidRPr="005D7F13" w:rsidRDefault="003B1AA7" w:rsidP="003B1AA7">
      <w:pPr>
        <w:spacing w:after="0"/>
        <w:ind w:firstLine="720"/>
        <w:jc w:val="both"/>
        <w:rPr>
          <w:rFonts w:ascii="Arial" w:hAnsi="Arial" w:cs="Arial"/>
          <w:sz w:val="24"/>
          <w:szCs w:val="24"/>
          <w:lang w:val="mn-MN"/>
        </w:rPr>
      </w:pPr>
      <w:r>
        <w:rPr>
          <w:rFonts w:ascii="Arial" w:hAnsi="Arial" w:cs="Arial"/>
          <w:sz w:val="24"/>
          <w:szCs w:val="24"/>
          <w:lang w:val="mn-MN"/>
        </w:rPr>
        <w:t xml:space="preserve">Тус газарт </w:t>
      </w:r>
      <w:r w:rsidR="004D3126">
        <w:rPr>
          <w:rFonts w:ascii="Arial" w:hAnsi="Arial" w:cs="Arial"/>
          <w:sz w:val="24"/>
          <w:szCs w:val="24"/>
          <w:lang w:val="mn-MN"/>
        </w:rPr>
        <w:t xml:space="preserve">аж ахуйн нэгж, </w:t>
      </w:r>
      <w:r w:rsidR="00A06FEE">
        <w:rPr>
          <w:rFonts w:ascii="Arial" w:hAnsi="Arial" w:cs="Arial"/>
          <w:sz w:val="24"/>
          <w:szCs w:val="24"/>
          <w:lang w:val="mn-MN"/>
        </w:rPr>
        <w:t>иргэд, алба</w:t>
      </w:r>
      <w:r w:rsidR="00BE7987" w:rsidRPr="005D7F13">
        <w:rPr>
          <w:rFonts w:ascii="Arial" w:hAnsi="Arial" w:cs="Arial"/>
          <w:sz w:val="24"/>
          <w:szCs w:val="24"/>
          <w:lang w:val="mn-MN"/>
        </w:rPr>
        <w:t xml:space="preserve"> хаагчдаас ирүүлсэн </w:t>
      </w:r>
      <w:r w:rsidR="00A06FEE">
        <w:rPr>
          <w:rFonts w:ascii="Arial" w:hAnsi="Arial" w:cs="Arial"/>
          <w:sz w:val="24"/>
          <w:szCs w:val="24"/>
          <w:lang w:val="mn-MN"/>
        </w:rPr>
        <w:t>158</w:t>
      </w:r>
      <w:r w:rsidR="00BE7987" w:rsidRPr="005D7F13">
        <w:rPr>
          <w:rFonts w:ascii="Arial" w:hAnsi="Arial" w:cs="Arial"/>
          <w:sz w:val="24"/>
          <w:szCs w:val="24"/>
          <w:lang w:val="mn-MN"/>
        </w:rPr>
        <w:t xml:space="preserve"> өргөдөл, гомдлыг хуульд заасан</w:t>
      </w:r>
      <w:r w:rsidR="00A06FEE">
        <w:rPr>
          <w:rFonts w:ascii="Arial" w:hAnsi="Arial" w:cs="Arial"/>
          <w:sz w:val="24"/>
          <w:szCs w:val="24"/>
          <w:lang w:val="mn-MN"/>
        </w:rPr>
        <w:t xml:space="preserve"> хугацаанд нь шийдвэрлэсэн</w:t>
      </w:r>
      <w:r w:rsidR="00BE7987" w:rsidRPr="005D7F13">
        <w:rPr>
          <w:rFonts w:ascii="Arial" w:hAnsi="Arial" w:cs="Arial"/>
          <w:sz w:val="24"/>
          <w:szCs w:val="24"/>
          <w:lang w:val="mn-MN"/>
        </w:rPr>
        <w:t>.</w:t>
      </w:r>
      <w:r w:rsidR="004D3126">
        <w:rPr>
          <w:rFonts w:ascii="Arial" w:hAnsi="Arial" w:cs="Arial"/>
          <w:sz w:val="24"/>
          <w:szCs w:val="24"/>
          <w:lang w:val="mn-MN"/>
        </w:rPr>
        <w:t xml:space="preserve"> Үүнд:</w:t>
      </w:r>
    </w:p>
    <w:p w:rsidR="004D3126" w:rsidRDefault="006C2D48" w:rsidP="003B1AA7">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4D3126">
        <w:rPr>
          <w:rFonts w:ascii="Arial" w:hAnsi="Arial" w:cs="Arial"/>
          <w:sz w:val="24"/>
          <w:szCs w:val="24"/>
          <w:lang w:val="mn-MN"/>
        </w:rPr>
        <w:t>- Х</w:t>
      </w:r>
      <w:r w:rsidR="00BE7987" w:rsidRPr="005D7F13">
        <w:rPr>
          <w:rFonts w:ascii="Arial" w:hAnsi="Arial" w:cs="Arial"/>
          <w:sz w:val="24"/>
          <w:szCs w:val="24"/>
          <w:lang w:val="mn-MN"/>
        </w:rPr>
        <w:t>өдөлмөр</w:t>
      </w:r>
      <w:r w:rsidR="004D3126">
        <w:rPr>
          <w:rFonts w:ascii="Arial" w:hAnsi="Arial" w:cs="Arial"/>
          <w:sz w:val="24"/>
          <w:szCs w:val="24"/>
          <w:lang w:val="mn-MN"/>
        </w:rPr>
        <w:t xml:space="preserve"> хамгаалал, </w:t>
      </w:r>
      <w:r w:rsidR="00BE7987" w:rsidRPr="005D7F13">
        <w:rPr>
          <w:rFonts w:ascii="Arial" w:hAnsi="Arial" w:cs="Arial"/>
          <w:sz w:val="24"/>
          <w:szCs w:val="24"/>
          <w:lang w:val="mn-MN"/>
        </w:rPr>
        <w:t>цалин хөлсний тухай 4 буюу</w:t>
      </w:r>
      <w:r w:rsidR="00BE7987" w:rsidRPr="005D7F13">
        <w:rPr>
          <w:rFonts w:ascii="Arial" w:hAnsi="Arial" w:cs="Arial"/>
          <w:color w:val="FF0000"/>
          <w:sz w:val="24"/>
          <w:szCs w:val="24"/>
          <w:lang w:val="mn-MN"/>
        </w:rPr>
        <w:t xml:space="preserve"> </w:t>
      </w:r>
      <w:r w:rsidR="00A06FEE">
        <w:rPr>
          <w:rFonts w:ascii="Arial" w:hAnsi="Arial" w:cs="Arial"/>
          <w:sz w:val="24"/>
          <w:szCs w:val="24"/>
          <w:lang w:val="mn-MN"/>
        </w:rPr>
        <w:t>2.53</w:t>
      </w:r>
      <w:r w:rsidR="00BE7987" w:rsidRPr="00F82D52">
        <w:rPr>
          <w:rFonts w:ascii="Arial" w:hAnsi="Arial" w:cs="Arial"/>
          <w:sz w:val="24"/>
          <w:szCs w:val="24"/>
          <w:lang w:val="mn-MN"/>
        </w:rPr>
        <w:t xml:space="preserve"> </w:t>
      </w:r>
      <w:r w:rsidR="004D3126">
        <w:rPr>
          <w:rFonts w:ascii="Arial" w:hAnsi="Arial" w:cs="Arial"/>
          <w:sz w:val="24"/>
          <w:szCs w:val="24"/>
          <w:lang w:val="mn-MN"/>
        </w:rPr>
        <w:t>хувь:</w:t>
      </w:r>
      <w:r w:rsidR="00BE7987" w:rsidRPr="00F82D52">
        <w:rPr>
          <w:rFonts w:ascii="Arial" w:hAnsi="Arial" w:cs="Arial"/>
          <w:sz w:val="24"/>
          <w:szCs w:val="24"/>
          <w:lang w:val="mn-MN"/>
        </w:rPr>
        <w:t xml:space="preserve"> </w:t>
      </w:r>
    </w:p>
    <w:p w:rsidR="004D3126" w:rsidRDefault="006C2D48" w:rsidP="003B1AA7">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4D3126">
        <w:rPr>
          <w:rFonts w:ascii="Arial" w:hAnsi="Arial" w:cs="Arial"/>
          <w:sz w:val="24"/>
          <w:szCs w:val="24"/>
          <w:lang w:val="mn-MN"/>
        </w:rPr>
        <w:t>- А</w:t>
      </w:r>
      <w:r w:rsidR="00BE7987" w:rsidRPr="005D7F13">
        <w:rPr>
          <w:rFonts w:ascii="Arial" w:hAnsi="Arial" w:cs="Arial"/>
          <w:sz w:val="24"/>
          <w:szCs w:val="24"/>
          <w:lang w:val="mn-MN"/>
        </w:rPr>
        <w:t xml:space="preserve">жилд орох, ажлын байр бий болгох тухай </w:t>
      </w:r>
      <w:r w:rsidR="00C50EBD">
        <w:rPr>
          <w:rFonts w:ascii="Arial" w:hAnsi="Arial" w:cs="Arial"/>
          <w:sz w:val="24"/>
          <w:szCs w:val="24"/>
          <w:lang w:val="mn-MN"/>
        </w:rPr>
        <w:t>7</w:t>
      </w:r>
      <w:r w:rsidR="00BE7987" w:rsidRPr="005D7F13">
        <w:rPr>
          <w:rFonts w:ascii="Arial" w:hAnsi="Arial" w:cs="Arial"/>
          <w:sz w:val="24"/>
          <w:szCs w:val="24"/>
          <w:lang w:val="mn-MN"/>
        </w:rPr>
        <w:t xml:space="preserve"> буюу </w:t>
      </w:r>
      <w:r w:rsidR="00A06FEE">
        <w:rPr>
          <w:rFonts w:ascii="Arial" w:hAnsi="Arial" w:cs="Arial"/>
          <w:sz w:val="24"/>
          <w:szCs w:val="24"/>
          <w:lang w:val="mn-MN"/>
        </w:rPr>
        <w:t>4.43</w:t>
      </w:r>
      <w:r w:rsidR="00BE7987" w:rsidRPr="00F82D52">
        <w:rPr>
          <w:rFonts w:ascii="Arial" w:hAnsi="Arial" w:cs="Arial"/>
          <w:sz w:val="24"/>
          <w:szCs w:val="24"/>
          <w:lang w:val="mn-MN"/>
        </w:rPr>
        <w:t xml:space="preserve"> </w:t>
      </w:r>
      <w:r w:rsidR="004D3126">
        <w:rPr>
          <w:rFonts w:ascii="Arial" w:hAnsi="Arial" w:cs="Arial"/>
          <w:sz w:val="24"/>
          <w:szCs w:val="24"/>
          <w:lang w:val="mn-MN"/>
        </w:rPr>
        <w:t>хувь:</w:t>
      </w:r>
    </w:p>
    <w:p w:rsidR="004D3126" w:rsidRDefault="006C2D48" w:rsidP="003B1AA7">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4D3126">
        <w:rPr>
          <w:rFonts w:ascii="Arial" w:hAnsi="Arial" w:cs="Arial"/>
          <w:sz w:val="24"/>
          <w:szCs w:val="24"/>
          <w:lang w:val="mn-MN"/>
        </w:rPr>
        <w:t>-</w:t>
      </w:r>
      <w:r w:rsidR="00BE7987" w:rsidRPr="005D7F13">
        <w:rPr>
          <w:rFonts w:ascii="Arial" w:hAnsi="Arial" w:cs="Arial"/>
          <w:sz w:val="24"/>
          <w:szCs w:val="24"/>
          <w:lang w:val="mn-MN"/>
        </w:rPr>
        <w:t xml:space="preserve"> Галын аюулгүй байдлын дүгнэлт гаргуулах тухай</w:t>
      </w:r>
      <w:r w:rsidR="003B1AA7">
        <w:rPr>
          <w:rFonts w:ascii="Arial" w:hAnsi="Arial" w:cs="Arial"/>
          <w:sz w:val="24"/>
          <w:szCs w:val="24"/>
          <w:lang w:val="mn-MN"/>
        </w:rPr>
        <w:t xml:space="preserve"> 27</w:t>
      </w:r>
      <w:r w:rsidR="00BE7987" w:rsidRPr="005D7F13">
        <w:rPr>
          <w:rFonts w:ascii="Arial" w:hAnsi="Arial" w:cs="Arial"/>
          <w:sz w:val="24"/>
          <w:szCs w:val="24"/>
          <w:lang w:val="mn-MN"/>
        </w:rPr>
        <w:t xml:space="preserve"> </w:t>
      </w:r>
      <w:r w:rsidR="003B1AA7">
        <w:rPr>
          <w:rFonts w:ascii="Arial" w:hAnsi="Arial" w:cs="Arial"/>
          <w:sz w:val="24"/>
          <w:szCs w:val="24"/>
          <w:lang w:val="mn-MN"/>
        </w:rPr>
        <w:t xml:space="preserve"> буюу 17.09</w:t>
      </w:r>
      <w:r w:rsidR="00BE7987" w:rsidRPr="002226F3">
        <w:rPr>
          <w:rFonts w:ascii="Arial" w:hAnsi="Arial" w:cs="Arial"/>
          <w:sz w:val="24"/>
          <w:szCs w:val="24"/>
          <w:lang w:val="mn-MN"/>
        </w:rPr>
        <w:t xml:space="preserve"> хувь, </w:t>
      </w:r>
      <w:r w:rsidR="004D3126">
        <w:rPr>
          <w:rFonts w:ascii="Arial" w:hAnsi="Arial" w:cs="Arial"/>
          <w:sz w:val="24"/>
          <w:szCs w:val="24"/>
          <w:lang w:val="mn-MN"/>
        </w:rPr>
        <w:t xml:space="preserve">         </w:t>
      </w:r>
    </w:p>
    <w:p w:rsidR="004D3126" w:rsidRDefault="006C2D48" w:rsidP="003B1AA7">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4D3126">
        <w:rPr>
          <w:rFonts w:ascii="Arial" w:hAnsi="Arial" w:cs="Arial"/>
          <w:sz w:val="24"/>
          <w:szCs w:val="24"/>
          <w:lang w:val="mn-MN"/>
        </w:rPr>
        <w:t>- Б</w:t>
      </w:r>
      <w:r w:rsidR="00BE7987" w:rsidRPr="005D7F13">
        <w:rPr>
          <w:rFonts w:ascii="Arial" w:hAnsi="Arial" w:cs="Arial"/>
          <w:sz w:val="24"/>
          <w:szCs w:val="24"/>
          <w:lang w:val="mn-MN"/>
        </w:rPr>
        <w:t xml:space="preserve">усад асуудлаар </w:t>
      </w:r>
      <w:r w:rsidR="003B1AA7">
        <w:rPr>
          <w:rFonts w:ascii="Arial" w:hAnsi="Arial" w:cs="Arial"/>
          <w:sz w:val="24"/>
          <w:szCs w:val="24"/>
          <w:lang w:val="mn-MN"/>
        </w:rPr>
        <w:t xml:space="preserve">120 </w:t>
      </w:r>
      <w:r w:rsidR="00BE7987" w:rsidRPr="005D7F13">
        <w:rPr>
          <w:rFonts w:ascii="Arial" w:hAnsi="Arial" w:cs="Arial"/>
          <w:sz w:val="24"/>
          <w:szCs w:val="24"/>
          <w:lang w:val="mn-MN"/>
        </w:rPr>
        <w:t xml:space="preserve">буюу </w:t>
      </w:r>
      <w:r w:rsidR="003B1AA7">
        <w:rPr>
          <w:rFonts w:ascii="Arial" w:hAnsi="Arial" w:cs="Arial"/>
          <w:sz w:val="24"/>
          <w:szCs w:val="24"/>
          <w:lang w:val="mn-MN"/>
        </w:rPr>
        <w:t>75.95</w:t>
      </w:r>
      <w:r w:rsidR="00BE7987" w:rsidRPr="007D4F44">
        <w:rPr>
          <w:rFonts w:ascii="Arial" w:hAnsi="Arial" w:cs="Arial"/>
          <w:sz w:val="24"/>
          <w:szCs w:val="24"/>
          <w:lang w:val="mn-MN"/>
        </w:rPr>
        <w:t xml:space="preserve"> </w:t>
      </w:r>
      <w:r w:rsidR="00BE7987" w:rsidRPr="005D7F13">
        <w:rPr>
          <w:rFonts w:ascii="Arial" w:hAnsi="Arial" w:cs="Arial"/>
          <w:sz w:val="24"/>
          <w:szCs w:val="24"/>
          <w:lang w:val="mn-MN"/>
        </w:rPr>
        <w:t>хувийг тус тус эзэлж</w:t>
      </w:r>
      <w:r w:rsidR="004D3126">
        <w:rPr>
          <w:rFonts w:ascii="Arial" w:hAnsi="Arial" w:cs="Arial"/>
          <w:sz w:val="24"/>
          <w:szCs w:val="24"/>
          <w:lang w:val="mn-MN"/>
        </w:rPr>
        <w:t xml:space="preserve"> байна.</w:t>
      </w:r>
    </w:p>
    <w:p w:rsidR="00BE7987" w:rsidRPr="005D7F13" w:rsidRDefault="004D3126" w:rsidP="003B1AA7">
      <w:pPr>
        <w:spacing w:after="0"/>
        <w:ind w:firstLine="720"/>
        <w:jc w:val="both"/>
        <w:rPr>
          <w:rFonts w:ascii="Arial" w:hAnsi="Arial" w:cs="Arial"/>
          <w:sz w:val="24"/>
          <w:szCs w:val="24"/>
          <w:lang w:val="mn-MN"/>
        </w:rPr>
      </w:pPr>
      <w:r>
        <w:rPr>
          <w:rFonts w:ascii="Arial" w:hAnsi="Arial" w:cs="Arial"/>
          <w:sz w:val="24"/>
          <w:szCs w:val="24"/>
          <w:lang w:val="mn-MN"/>
        </w:rPr>
        <w:t>О</w:t>
      </w:r>
      <w:r w:rsidR="00BE7987" w:rsidRPr="005D7F13">
        <w:rPr>
          <w:rFonts w:ascii="Arial" w:hAnsi="Arial" w:cs="Arial"/>
          <w:sz w:val="24"/>
          <w:szCs w:val="24"/>
          <w:lang w:val="mn-MN"/>
        </w:rPr>
        <w:t xml:space="preserve">нцгой байдлын газарт өргөдөл, гомдол гаргагчдын өргөдөл нь нийгмийн халамж дэмжлэг авах, өрхийн амьжиргааг сайжруулах, ажилд орох сонирхолтойг харуулж байгаа бол одоо эрхэлж буй албан тушаалаа өөрчлөх, шилжих, төрийн тусгай албанаас халагдах сонирхол бага байгаа нь ажиглагдаж байна. </w:t>
      </w:r>
    </w:p>
    <w:p w:rsidR="003B1AA7" w:rsidRPr="003B1AA7" w:rsidRDefault="003B1AA7" w:rsidP="003B1AA7">
      <w:pPr>
        <w:spacing w:after="0"/>
        <w:ind w:firstLine="720"/>
        <w:jc w:val="both"/>
        <w:rPr>
          <w:rFonts w:ascii="Arial" w:hAnsi="Arial" w:cs="Arial"/>
          <w:sz w:val="24"/>
          <w:szCs w:val="24"/>
          <w:lang w:val="mn-MN"/>
        </w:rPr>
      </w:pPr>
      <w:r w:rsidRPr="003B1AA7">
        <w:rPr>
          <w:rFonts w:ascii="Arial" w:hAnsi="Arial" w:cs="Arial"/>
          <w:sz w:val="24"/>
          <w:szCs w:val="24"/>
          <w:lang w:val="mn-MN"/>
        </w:rPr>
        <w:t>Онцгой байдлын газар иргэд, төрийн албан хаагчдаас ирүүлсэн өргөдөл, гомдлыг түргэн шуурхай, хуулийн хүрээнд хянан шийдвэрлэн ажиллаж байгаа ба галын аюулгүй байдлын чиглэлээр ирүүлсэн өр</w:t>
      </w:r>
      <w:r w:rsidR="00E50D5B">
        <w:rPr>
          <w:rFonts w:ascii="Arial" w:hAnsi="Arial" w:cs="Arial"/>
          <w:sz w:val="24"/>
          <w:szCs w:val="24"/>
          <w:lang w:val="mn-MN"/>
        </w:rPr>
        <w:t xml:space="preserve">гөдлийг хуулийн хугацаанд хяналт, </w:t>
      </w:r>
      <w:r w:rsidRPr="003B1AA7">
        <w:rPr>
          <w:rFonts w:ascii="Arial" w:hAnsi="Arial" w:cs="Arial"/>
          <w:sz w:val="24"/>
          <w:szCs w:val="24"/>
          <w:lang w:val="mn-MN"/>
        </w:rPr>
        <w:t>шалгалтыг зохи</w:t>
      </w:r>
      <w:r w:rsidR="00E50D5B">
        <w:rPr>
          <w:rFonts w:ascii="Arial" w:hAnsi="Arial" w:cs="Arial"/>
          <w:sz w:val="24"/>
          <w:szCs w:val="24"/>
          <w:lang w:val="mn-MN"/>
        </w:rPr>
        <w:t>он байгуулж заавар зөвлөгөө өгч</w:t>
      </w:r>
      <w:r w:rsidR="006F67BF">
        <w:rPr>
          <w:rFonts w:ascii="Arial" w:hAnsi="Arial" w:cs="Arial"/>
          <w:sz w:val="24"/>
          <w:szCs w:val="24"/>
          <w:lang w:val="mn-MN"/>
        </w:rPr>
        <w:t xml:space="preserve"> ажилласан.</w:t>
      </w:r>
    </w:p>
    <w:p w:rsidR="003B1AA7" w:rsidRDefault="003B1AA7" w:rsidP="003B1AA7">
      <w:pPr>
        <w:spacing w:after="0"/>
        <w:ind w:firstLine="720"/>
        <w:jc w:val="both"/>
        <w:rPr>
          <w:rFonts w:ascii="Arial" w:hAnsi="Arial" w:cs="Arial"/>
          <w:sz w:val="24"/>
          <w:szCs w:val="24"/>
          <w:lang w:val="mn-MN"/>
        </w:rPr>
      </w:pPr>
      <w:r w:rsidRPr="003B1AA7">
        <w:rPr>
          <w:rFonts w:ascii="Arial" w:hAnsi="Arial" w:cs="Arial"/>
          <w:sz w:val="24"/>
          <w:szCs w:val="24"/>
          <w:lang w:val="mn-MN"/>
        </w:rPr>
        <w:t>Иргэдийг тухай бүрт нь хүлээн авч уулзаж, санал, өргөдөл, гомдол хүлээн авах хайрцаг ажиллуулж байна.</w:t>
      </w:r>
    </w:p>
    <w:p w:rsidR="003B1AA7" w:rsidRDefault="00E20E8B" w:rsidP="003B1AA7">
      <w:pPr>
        <w:spacing w:after="0"/>
        <w:ind w:firstLine="720"/>
        <w:jc w:val="both"/>
        <w:rPr>
          <w:rFonts w:ascii="Arial" w:hAnsi="Arial" w:cs="Arial"/>
          <w:sz w:val="24"/>
          <w:szCs w:val="24"/>
          <w:lang w:val="mn-MN"/>
        </w:rPr>
      </w:pPr>
      <w:r>
        <w:rPr>
          <w:rFonts w:ascii="Arial" w:hAnsi="Arial" w:cs="Arial"/>
          <w:sz w:val="24"/>
          <w:szCs w:val="24"/>
          <w:lang w:val="mn-MN"/>
        </w:rPr>
        <w:t>Ө</w:t>
      </w:r>
      <w:r w:rsidR="003B1AA7" w:rsidRPr="003B1AA7">
        <w:rPr>
          <w:rFonts w:ascii="Arial" w:hAnsi="Arial" w:cs="Arial"/>
          <w:sz w:val="24"/>
          <w:szCs w:val="24"/>
          <w:lang w:val="mn-MN"/>
        </w:rPr>
        <w:t>ргөдөл, гомдлын шийдвэрлэлт</w:t>
      </w:r>
      <w:r>
        <w:rPr>
          <w:rFonts w:ascii="Arial" w:hAnsi="Arial" w:cs="Arial"/>
          <w:sz w:val="24"/>
          <w:szCs w:val="24"/>
          <w:lang w:val="mn-MN"/>
        </w:rPr>
        <w:t xml:space="preserve">ийн хэрэгжилт </w:t>
      </w:r>
      <w:r w:rsidR="003B1AA7" w:rsidRPr="003B1AA7">
        <w:rPr>
          <w:rFonts w:ascii="Arial" w:hAnsi="Arial" w:cs="Arial"/>
          <w:sz w:val="24"/>
          <w:szCs w:val="24"/>
          <w:lang w:val="mn-MN"/>
        </w:rPr>
        <w:t>91.1 хувьтай байна.</w:t>
      </w:r>
    </w:p>
    <w:p w:rsidR="00E20E8B" w:rsidRDefault="00E20E8B" w:rsidP="003B1AA7">
      <w:pPr>
        <w:spacing w:after="0"/>
        <w:ind w:firstLine="720"/>
        <w:jc w:val="both"/>
        <w:rPr>
          <w:rFonts w:ascii="Arial" w:hAnsi="Arial" w:cs="Arial"/>
          <w:sz w:val="24"/>
          <w:szCs w:val="24"/>
          <w:lang w:val="mn-MN"/>
        </w:rPr>
      </w:pPr>
    </w:p>
    <w:p w:rsidR="003B1AA7" w:rsidRPr="003B1AA7" w:rsidRDefault="003B1AA7" w:rsidP="003B1AA7">
      <w:pPr>
        <w:spacing w:after="0" w:line="360" w:lineRule="auto"/>
        <w:ind w:firstLine="720"/>
        <w:jc w:val="center"/>
        <w:rPr>
          <w:rFonts w:ascii="Arial" w:hAnsi="Arial" w:cs="Arial"/>
          <w:b/>
          <w:sz w:val="24"/>
          <w:szCs w:val="24"/>
          <w:lang w:val="mn-MN"/>
        </w:rPr>
      </w:pPr>
      <w:r w:rsidRPr="003B1AA7">
        <w:rPr>
          <w:rFonts w:ascii="Arial" w:hAnsi="Arial" w:cs="Arial"/>
          <w:b/>
          <w:sz w:val="24"/>
          <w:szCs w:val="24"/>
          <w:lang w:val="mn-MN"/>
        </w:rPr>
        <w:t>Гурав. Дүгнэлт</w:t>
      </w:r>
    </w:p>
    <w:p w:rsidR="00BE7987" w:rsidRPr="005D7F13" w:rsidRDefault="00BE7987" w:rsidP="003B1AA7">
      <w:pPr>
        <w:spacing w:after="0"/>
        <w:ind w:firstLine="720"/>
        <w:jc w:val="both"/>
        <w:rPr>
          <w:rFonts w:ascii="Arial" w:hAnsi="Arial" w:cs="Arial"/>
          <w:sz w:val="24"/>
          <w:szCs w:val="24"/>
          <w:lang w:val="mn-MN"/>
        </w:rPr>
      </w:pPr>
      <w:r w:rsidRPr="005D7F13">
        <w:rPr>
          <w:rFonts w:ascii="Arial" w:hAnsi="Arial" w:cs="Arial"/>
          <w:sz w:val="24"/>
          <w:szCs w:val="24"/>
          <w:lang w:val="mn-MN"/>
        </w:rPr>
        <w:t xml:space="preserve">Онцгой байдлын газарт ирсэн өргөдөл гомдлыг холбогдох албан тушаалтан эрх хэмжээний хүрээнд боломжтой байдлаар шийдвэрлэхэд анхаарч ажилласны үр дүн гарсан гэж үзэж байна. </w:t>
      </w:r>
    </w:p>
    <w:p w:rsidR="00BE7987" w:rsidRDefault="00BE7987" w:rsidP="00E20E8B">
      <w:pPr>
        <w:tabs>
          <w:tab w:val="left" w:pos="2880"/>
        </w:tabs>
        <w:spacing w:after="0" w:line="240" w:lineRule="auto"/>
        <w:ind w:left="2880" w:right="-50" w:firstLine="720"/>
        <w:jc w:val="both"/>
        <w:rPr>
          <w:rFonts w:ascii="Arial" w:hAnsi="Arial" w:cs="Arial"/>
          <w:sz w:val="24"/>
          <w:szCs w:val="24"/>
          <w:lang w:val="mn-MN"/>
        </w:rPr>
      </w:pPr>
    </w:p>
    <w:p w:rsidR="00BE7987" w:rsidRPr="005D7F13" w:rsidRDefault="00BE7987" w:rsidP="00BE7987">
      <w:pPr>
        <w:spacing w:after="0" w:line="240" w:lineRule="auto"/>
        <w:ind w:left="2880" w:right="-50" w:firstLine="720"/>
        <w:jc w:val="both"/>
        <w:rPr>
          <w:rFonts w:ascii="Arial" w:hAnsi="Arial" w:cs="Arial"/>
          <w:sz w:val="24"/>
          <w:szCs w:val="24"/>
          <w:lang w:val="mn-MN"/>
        </w:rPr>
      </w:pPr>
      <w:r w:rsidRPr="005D7F13">
        <w:rPr>
          <w:rFonts w:ascii="Arial" w:hAnsi="Arial" w:cs="Arial"/>
          <w:sz w:val="24"/>
          <w:szCs w:val="24"/>
          <w:lang w:val="mn-MN"/>
        </w:rPr>
        <w:t xml:space="preserve">         </w:t>
      </w:r>
    </w:p>
    <w:p w:rsidR="00BE7987" w:rsidRPr="005D7F13" w:rsidRDefault="00C50EBD" w:rsidP="00BE7987">
      <w:pPr>
        <w:spacing w:after="0" w:line="240" w:lineRule="auto"/>
        <w:ind w:left="720" w:right="-50" w:firstLine="720"/>
        <w:jc w:val="both"/>
        <w:rPr>
          <w:rFonts w:ascii="Arial" w:hAnsi="Arial" w:cs="Arial"/>
        </w:rPr>
      </w:pPr>
      <w:r>
        <w:rPr>
          <w:rFonts w:ascii="Arial" w:hAnsi="Arial" w:cs="Arial"/>
          <w:lang w:val="mn-MN"/>
        </w:rPr>
        <w:t xml:space="preserve">             </w:t>
      </w:r>
      <w:r w:rsidR="00BE7987" w:rsidRPr="005D7F13">
        <w:rPr>
          <w:rFonts w:ascii="Arial" w:hAnsi="Arial" w:cs="Arial"/>
        </w:rPr>
        <w:t>ХЯНАСАН:</w:t>
      </w:r>
    </w:p>
    <w:p w:rsidR="00BE7987" w:rsidRPr="005D7F13" w:rsidRDefault="00BE7987" w:rsidP="00BE7987">
      <w:pPr>
        <w:spacing w:after="0" w:line="240" w:lineRule="auto"/>
        <w:rPr>
          <w:rFonts w:ascii="Arial" w:hAnsi="Arial" w:cs="Arial"/>
          <w:lang w:val="mn-MN"/>
        </w:rPr>
      </w:pPr>
      <w:r w:rsidRPr="005D7F13">
        <w:rPr>
          <w:rFonts w:ascii="Arial" w:hAnsi="Arial" w:cs="Arial"/>
          <w:lang w:val="mn-MN"/>
        </w:rPr>
        <w:t xml:space="preserve">                                 </w:t>
      </w:r>
      <w:r>
        <w:rPr>
          <w:rFonts w:ascii="Arial" w:hAnsi="Arial" w:cs="Arial"/>
          <w:lang w:val="mn-MN"/>
        </w:rPr>
        <w:t xml:space="preserve"> </w:t>
      </w:r>
      <w:r w:rsidR="00C50EBD">
        <w:rPr>
          <w:rFonts w:ascii="Arial" w:hAnsi="Arial" w:cs="Arial"/>
          <w:lang w:val="mn-MN"/>
        </w:rPr>
        <w:t xml:space="preserve">  </w:t>
      </w:r>
      <w:r>
        <w:rPr>
          <w:rFonts w:ascii="Arial" w:hAnsi="Arial" w:cs="Arial"/>
          <w:lang w:val="mn-MN"/>
        </w:rPr>
        <w:t xml:space="preserve"> </w:t>
      </w:r>
      <w:r w:rsidRPr="005D7F13">
        <w:rPr>
          <w:rFonts w:ascii="Arial" w:hAnsi="Arial" w:cs="Arial"/>
          <w:lang w:val="mn-MN"/>
        </w:rPr>
        <w:t>ХҮНИЙ НӨӨЦ, БИЕ БҮРЭЛДЭХҮҮНИЙ</w:t>
      </w:r>
      <w:r w:rsidR="00C50EBD" w:rsidRPr="00C50EBD">
        <w:rPr>
          <w:rFonts w:ascii="Arial" w:hAnsi="Arial" w:cs="Arial"/>
          <w:lang w:val="mn-MN"/>
        </w:rPr>
        <w:t xml:space="preserve"> </w:t>
      </w:r>
      <w:r w:rsidR="00C50EBD" w:rsidRPr="005D7F13">
        <w:rPr>
          <w:rFonts w:ascii="Arial" w:hAnsi="Arial" w:cs="Arial"/>
          <w:lang w:val="mn-MN"/>
        </w:rPr>
        <w:t>СУРГАЛТ</w:t>
      </w:r>
    </w:p>
    <w:p w:rsidR="00BE7987" w:rsidRPr="005D7F13" w:rsidRDefault="00BE7987" w:rsidP="00BE7987">
      <w:pPr>
        <w:spacing w:after="0" w:line="240" w:lineRule="auto"/>
        <w:rPr>
          <w:rFonts w:ascii="Arial" w:hAnsi="Arial" w:cs="Arial"/>
          <w:lang w:val="mn-MN"/>
        </w:rPr>
      </w:pPr>
      <w:r w:rsidRPr="005D7F13">
        <w:rPr>
          <w:rFonts w:ascii="Arial" w:hAnsi="Arial" w:cs="Arial"/>
          <w:lang w:val="mn-MN"/>
        </w:rPr>
        <w:t xml:space="preserve">                                 </w:t>
      </w:r>
      <w:r>
        <w:rPr>
          <w:rFonts w:ascii="Arial" w:hAnsi="Arial" w:cs="Arial"/>
          <w:lang w:val="mn-MN"/>
        </w:rPr>
        <w:t xml:space="preserve">  </w:t>
      </w:r>
      <w:r w:rsidRPr="005D7F13">
        <w:rPr>
          <w:rFonts w:ascii="Arial" w:hAnsi="Arial" w:cs="Arial"/>
          <w:lang w:val="mn-MN"/>
        </w:rPr>
        <w:t xml:space="preserve">  ХАРИУЦСАН АХЛАХ МЭРГЭЖИЛТЭН,</w:t>
      </w:r>
    </w:p>
    <w:p w:rsidR="00BE7987" w:rsidRPr="005D7F13" w:rsidRDefault="00BE7987" w:rsidP="00BE7987">
      <w:pPr>
        <w:spacing w:after="0" w:line="240" w:lineRule="auto"/>
        <w:rPr>
          <w:rFonts w:ascii="Arial" w:hAnsi="Arial" w:cs="Arial"/>
          <w:lang w:val="mn-MN"/>
        </w:rPr>
      </w:pPr>
      <w:r w:rsidRPr="005D7F13">
        <w:rPr>
          <w:rFonts w:ascii="Arial" w:hAnsi="Arial" w:cs="Arial"/>
          <w:lang w:val="mn-MN"/>
        </w:rPr>
        <w:t xml:space="preserve">                                 </w:t>
      </w:r>
      <w:r w:rsidR="00C50EBD">
        <w:rPr>
          <w:rFonts w:ascii="Arial" w:hAnsi="Arial" w:cs="Arial"/>
          <w:lang w:val="mn-MN"/>
        </w:rPr>
        <w:t xml:space="preserve">  </w:t>
      </w:r>
      <w:r>
        <w:rPr>
          <w:rFonts w:ascii="Arial" w:hAnsi="Arial" w:cs="Arial"/>
          <w:lang w:val="mn-MN"/>
        </w:rPr>
        <w:t xml:space="preserve">  </w:t>
      </w:r>
      <w:r w:rsidR="00C50EBD">
        <w:rPr>
          <w:rFonts w:ascii="Arial" w:hAnsi="Arial" w:cs="Arial"/>
          <w:lang w:val="mn-MN"/>
        </w:rPr>
        <w:t xml:space="preserve">АХМАД             </w:t>
      </w:r>
      <w:r w:rsidRPr="005D7F13">
        <w:rPr>
          <w:rFonts w:ascii="Arial" w:hAnsi="Arial" w:cs="Arial"/>
          <w:lang w:val="mn-MN"/>
        </w:rPr>
        <w:t xml:space="preserve">           </w:t>
      </w:r>
      <w:r>
        <w:rPr>
          <w:rFonts w:ascii="Arial" w:hAnsi="Arial" w:cs="Arial"/>
          <w:lang w:val="mn-MN"/>
        </w:rPr>
        <w:t xml:space="preserve">                     </w:t>
      </w:r>
      <w:r w:rsidR="00C50EBD">
        <w:rPr>
          <w:rFonts w:ascii="Arial" w:hAnsi="Arial" w:cs="Arial"/>
          <w:lang w:val="mn-MN"/>
        </w:rPr>
        <w:t xml:space="preserve">   </w:t>
      </w:r>
      <w:r w:rsidRPr="005D7F13">
        <w:rPr>
          <w:rFonts w:ascii="Arial" w:hAnsi="Arial" w:cs="Arial"/>
          <w:lang w:val="mn-MN"/>
        </w:rPr>
        <w:t xml:space="preserve"> Ч. ЦЭГМЭД</w:t>
      </w:r>
    </w:p>
    <w:p w:rsidR="00BE7987" w:rsidRDefault="00BE7987" w:rsidP="00BE7987">
      <w:pPr>
        <w:spacing w:after="0" w:line="240" w:lineRule="auto"/>
        <w:ind w:left="3600" w:firstLine="720"/>
        <w:jc w:val="center"/>
        <w:rPr>
          <w:rFonts w:ascii="Arial" w:hAnsi="Arial" w:cs="Arial"/>
          <w:sz w:val="24"/>
          <w:szCs w:val="24"/>
          <w:lang w:val="mn-MN"/>
        </w:rPr>
      </w:pPr>
    </w:p>
    <w:p w:rsidR="00BE7987" w:rsidRDefault="00BE7987" w:rsidP="00BE7987">
      <w:pPr>
        <w:spacing w:after="0" w:line="240" w:lineRule="auto"/>
        <w:ind w:left="3600" w:firstLine="720"/>
        <w:jc w:val="center"/>
        <w:rPr>
          <w:rFonts w:ascii="Arial" w:hAnsi="Arial" w:cs="Arial"/>
          <w:sz w:val="24"/>
          <w:szCs w:val="24"/>
          <w:lang w:val="mn-MN"/>
        </w:rPr>
      </w:pPr>
    </w:p>
    <w:p w:rsidR="00BE7987" w:rsidRPr="005D7F13" w:rsidRDefault="00C50EBD" w:rsidP="00BE7987">
      <w:pPr>
        <w:spacing w:after="0" w:line="240" w:lineRule="auto"/>
        <w:ind w:left="1440"/>
        <w:jc w:val="both"/>
        <w:rPr>
          <w:rFonts w:ascii="Arial" w:hAnsi="Arial" w:cs="Arial"/>
          <w:bCs/>
          <w:sz w:val="24"/>
          <w:szCs w:val="24"/>
          <w:lang w:val="mn-MN"/>
        </w:rPr>
      </w:pPr>
      <w:r>
        <w:rPr>
          <w:rFonts w:ascii="Arial" w:hAnsi="Arial" w:cs="Arial"/>
          <w:bCs/>
          <w:sz w:val="24"/>
          <w:szCs w:val="24"/>
          <w:lang w:val="mn-MN"/>
        </w:rPr>
        <w:t xml:space="preserve">            ГАРГАСАН</w:t>
      </w:r>
      <w:r w:rsidR="00BE7987" w:rsidRPr="005D7F13">
        <w:rPr>
          <w:rFonts w:ascii="Arial" w:hAnsi="Arial" w:cs="Arial"/>
          <w:bCs/>
          <w:sz w:val="24"/>
          <w:szCs w:val="24"/>
          <w:lang w:val="mn-MN"/>
        </w:rPr>
        <w:t>:</w:t>
      </w:r>
    </w:p>
    <w:p w:rsidR="00BE7987" w:rsidRDefault="00C50EBD" w:rsidP="00BE7987">
      <w:pPr>
        <w:spacing w:after="0" w:line="240" w:lineRule="auto"/>
        <w:ind w:left="2160"/>
        <w:jc w:val="both"/>
        <w:rPr>
          <w:rFonts w:ascii="Arial" w:hAnsi="Arial" w:cs="Arial"/>
          <w:sz w:val="24"/>
          <w:szCs w:val="24"/>
          <w:lang w:val="mn-MN"/>
        </w:rPr>
      </w:pPr>
      <w:r>
        <w:rPr>
          <w:rFonts w:ascii="Arial" w:hAnsi="Arial" w:cs="Arial"/>
          <w:sz w:val="24"/>
          <w:szCs w:val="24"/>
          <w:lang w:val="mn-MN"/>
        </w:rPr>
        <w:t xml:space="preserve"> БИЧИГ ХЭРЭГ, АРХИВЫН ЭРХЛЭГЧИЙН</w:t>
      </w:r>
    </w:p>
    <w:p w:rsidR="00C50EBD" w:rsidRPr="005D7F13" w:rsidRDefault="00C50EBD" w:rsidP="00BE7987">
      <w:pPr>
        <w:spacing w:after="0" w:line="240" w:lineRule="auto"/>
        <w:ind w:left="2160"/>
        <w:jc w:val="both"/>
        <w:rPr>
          <w:rFonts w:ascii="Arial" w:hAnsi="Arial" w:cs="Arial"/>
          <w:sz w:val="24"/>
          <w:szCs w:val="24"/>
          <w:lang w:val="mn-MN"/>
        </w:rPr>
      </w:pPr>
      <w:r>
        <w:rPr>
          <w:rFonts w:ascii="Arial" w:hAnsi="Arial" w:cs="Arial"/>
          <w:sz w:val="24"/>
          <w:szCs w:val="24"/>
          <w:lang w:val="mn-MN"/>
        </w:rPr>
        <w:t xml:space="preserve"> АЛБАН ҮҮРГИЙГ ТҮР ОРЛОН ГҮЙЦЭТГЭГЧ,</w:t>
      </w:r>
    </w:p>
    <w:p w:rsidR="00BE7987" w:rsidRPr="005D7F13" w:rsidRDefault="00C50EBD" w:rsidP="00C50EBD">
      <w:pPr>
        <w:spacing w:after="0" w:line="240" w:lineRule="auto"/>
        <w:jc w:val="both"/>
        <w:rPr>
          <w:rFonts w:ascii="Arial" w:hAnsi="Arial" w:cs="Arial"/>
          <w:sz w:val="24"/>
          <w:szCs w:val="24"/>
          <w:lang w:val="mn-MN"/>
        </w:rPr>
      </w:pPr>
      <w:r>
        <w:rPr>
          <w:rFonts w:ascii="Arial" w:hAnsi="Arial" w:cs="Arial"/>
          <w:sz w:val="24"/>
          <w:szCs w:val="24"/>
          <w:lang w:val="mn-MN"/>
        </w:rPr>
        <w:t xml:space="preserve">                                </w:t>
      </w:r>
      <w:r w:rsidR="00E20E8B">
        <w:rPr>
          <w:rFonts w:ascii="Arial" w:hAnsi="Arial" w:cs="Arial"/>
          <w:sz w:val="24"/>
          <w:szCs w:val="24"/>
          <w:lang w:val="mn-MN"/>
        </w:rPr>
        <w:t xml:space="preserve"> ДЭД</w:t>
      </w:r>
      <w:r>
        <w:rPr>
          <w:rFonts w:ascii="Arial" w:hAnsi="Arial" w:cs="Arial"/>
          <w:sz w:val="24"/>
          <w:szCs w:val="24"/>
          <w:lang w:val="mn-MN"/>
        </w:rPr>
        <w:t xml:space="preserve"> </w:t>
      </w:r>
      <w:r w:rsidR="00BE7987" w:rsidRPr="005D7F13">
        <w:rPr>
          <w:rFonts w:ascii="Arial" w:hAnsi="Arial" w:cs="Arial"/>
          <w:sz w:val="24"/>
          <w:szCs w:val="24"/>
          <w:lang w:val="mn-MN"/>
        </w:rPr>
        <w:t xml:space="preserve">АХЛАГЧ </w:t>
      </w:r>
      <w:r w:rsidR="00E20E8B">
        <w:rPr>
          <w:rFonts w:ascii="Arial" w:hAnsi="Arial" w:cs="Arial"/>
          <w:sz w:val="24"/>
          <w:szCs w:val="24"/>
          <w:lang w:val="mn-MN"/>
        </w:rPr>
        <w:t xml:space="preserve">                        Ц.ЦЭРЭНДАВАА</w:t>
      </w:r>
    </w:p>
    <w:p w:rsidR="00BE7987" w:rsidRPr="005D7F13" w:rsidRDefault="00BE7987" w:rsidP="00BE7987">
      <w:pPr>
        <w:pStyle w:val="ListParagraph"/>
        <w:spacing w:after="0" w:line="240" w:lineRule="auto"/>
        <w:ind w:left="1080"/>
        <w:jc w:val="both"/>
        <w:rPr>
          <w:rFonts w:ascii="Arial" w:hAnsi="Arial" w:cs="Arial"/>
          <w:sz w:val="24"/>
          <w:szCs w:val="24"/>
          <w:lang w:val="mn-MN"/>
        </w:rPr>
      </w:pPr>
    </w:p>
    <w:p w:rsidR="00BE7987" w:rsidRDefault="00BE7987" w:rsidP="00150A0A">
      <w:pPr>
        <w:spacing w:after="0" w:line="240" w:lineRule="auto"/>
        <w:ind w:left="2160"/>
        <w:jc w:val="both"/>
        <w:rPr>
          <w:rFonts w:ascii="Arial" w:hAnsi="Arial" w:cs="Arial"/>
          <w:sz w:val="24"/>
          <w:szCs w:val="24"/>
          <w:lang w:val="mn-MN"/>
        </w:rPr>
      </w:pPr>
    </w:p>
    <w:p w:rsidR="00150A0A" w:rsidRPr="0083419D" w:rsidRDefault="00150A0A" w:rsidP="0083419D">
      <w:pPr>
        <w:tabs>
          <w:tab w:val="left" w:pos="3780"/>
        </w:tabs>
        <w:rPr>
          <w:rFonts w:ascii="Arial" w:hAnsi="Arial" w:cs="Arial"/>
          <w:sz w:val="24"/>
          <w:szCs w:val="24"/>
          <w:lang w:val="mn-MN"/>
        </w:rPr>
      </w:pPr>
    </w:p>
    <w:sectPr w:rsidR="00150A0A" w:rsidRPr="0083419D" w:rsidSect="00150A0A">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F0E7C"/>
    <w:multiLevelType w:val="hybridMultilevel"/>
    <w:tmpl w:val="846457D6"/>
    <w:lvl w:ilvl="0" w:tplc="28A00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24"/>
    <w:rsid w:val="00053DAC"/>
    <w:rsid w:val="00070C0C"/>
    <w:rsid w:val="000819AB"/>
    <w:rsid w:val="00092F7A"/>
    <w:rsid w:val="00100E90"/>
    <w:rsid w:val="0015023C"/>
    <w:rsid w:val="00150A0A"/>
    <w:rsid w:val="001707BB"/>
    <w:rsid w:val="001741CC"/>
    <w:rsid w:val="00174E25"/>
    <w:rsid w:val="0018653D"/>
    <w:rsid w:val="00193BDD"/>
    <w:rsid w:val="001966E4"/>
    <w:rsid w:val="001A0FC8"/>
    <w:rsid w:val="001A4BC9"/>
    <w:rsid w:val="001E4A70"/>
    <w:rsid w:val="001F5D6A"/>
    <w:rsid w:val="002061A6"/>
    <w:rsid w:val="002077DB"/>
    <w:rsid w:val="002226F3"/>
    <w:rsid w:val="00263DB9"/>
    <w:rsid w:val="00293F92"/>
    <w:rsid w:val="002B1026"/>
    <w:rsid w:val="002D1EA7"/>
    <w:rsid w:val="003632E5"/>
    <w:rsid w:val="003A1291"/>
    <w:rsid w:val="003A133A"/>
    <w:rsid w:val="003A7A24"/>
    <w:rsid w:val="003B1AA7"/>
    <w:rsid w:val="003E21A9"/>
    <w:rsid w:val="003F0B65"/>
    <w:rsid w:val="00406F0F"/>
    <w:rsid w:val="004625F0"/>
    <w:rsid w:val="004661CC"/>
    <w:rsid w:val="0047045D"/>
    <w:rsid w:val="00480BAA"/>
    <w:rsid w:val="00480F64"/>
    <w:rsid w:val="00485841"/>
    <w:rsid w:val="00492484"/>
    <w:rsid w:val="004A3AA8"/>
    <w:rsid w:val="004A70F7"/>
    <w:rsid w:val="004A7174"/>
    <w:rsid w:val="004B2F7F"/>
    <w:rsid w:val="004C0857"/>
    <w:rsid w:val="004D3126"/>
    <w:rsid w:val="004D746F"/>
    <w:rsid w:val="004E777D"/>
    <w:rsid w:val="004F2FE1"/>
    <w:rsid w:val="004F3111"/>
    <w:rsid w:val="005024E9"/>
    <w:rsid w:val="00560452"/>
    <w:rsid w:val="00584517"/>
    <w:rsid w:val="005A649F"/>
    <w:rsid w:val="005D7F13"/>
    <w:rsid w:val="005E67CD"/>
    <w:rsid w:val="005F116A"/>
    <w:rsid w:val="005F35FB"/>
    <w:rsid w:val="00604CA5"/>
    <w:rsid w:val="00623C3C"/>
    <w:rsid w:val="00631391"/>
    <w:rsid w:val="00651D93"/>
    <w:rsid w:val="006C2D48"/>
    <w:rsid w:val="006D5794"/>
    <w:rsid w:val="006E34EF"/>
    <w:rsid w:val="006F67BF"/>
    <w:rsid w:val="007072F7"/>
    <w:rsid w:val="0075703F"/>
    <w:rsid w:val="007A6800"/>
    <w:rsid w:val="007B5533"/>
    <w:rsid w:val="007D4F44"/>
    <w:rsid w:val="007E1C21"/>
    <w:rsid w:val="00820BC6"/>
    <w:rsid w:val="00826E5E"/>
    <w:rsid w:val="0083419D"/>
    <w:rsid w:val="00851D6A"/>
    <w:rsid w:val="0087444B"/>
    <w:rsid w:val="008B0132"/>
    <w:rsid w:val="008E021D"/>
    <w:rsid w:val="00924364"/>
    <w:rsid w:val="009258A2"/>
    <w:rsid w:val="009279DD"/>
    <w:rsid w:val="00933A1B"/>
    <w:rsid w:val="0094234A"/>
    <w:rsid w:val="00951412"/>
    <w:rsid w:val="00964326"/>
    <w:rsid w:val="009720F9"/>
    <w:rsid w:val="009E0002"/>
    <w:rsid w:val="00A06FEE"/>
    <w:rsid w:val="00A177DB"/>
    <w:rsid w:val="00A20D71"/>
    <w:rsid w:val="00A24AA7"/>
    <w:rsid w:val="00A44B47"/>
    <w:rsid w:val="00A83A39"/>
    <w:rsid w:val="00A96433"/>
    <w:rsid w:val="00AA71DC"/>
    <w:rsid w:val="00AB2D2B"/>
    <w:rsid w:val="00B24501"/>
    <w:rsid w:val="00B257C6"/>
    <w:rsid w:val="00B434B5"/>
    <w:rsid w:val="00B45728"/>
    <w:rsid w:val="00B46BA4"/>
    <w:rsid w:val="00B60491"/>
    <w:rsid w:val="00BA7BA2"/>
    <w:rsid w:val="00BE0669"/>
    <w:rsid w:val="00BE7987"/>
    <w:rsid w:val="00C003CF"/>
    <w:rsid w:val="00C02FC1"/>
    <w:rsid w:val="00C16B49"/>
    <w:rsid w:val="00C33D4D"/>
    <w:rsid w:val="00C35D04"/>
    <w:rsid w:val="00C50EBD"/>
    <w:rsid w:val="00C86A93"/>
    <w:rsid w:val="00CB7256"/>
    <w:rsid w:val="00CC2D0B"/>
    <w:rsid w:val="00D37601"/>
    <w:rsid w:val="00D4039B"/>
    <w:rsid w:val="00D625AE"/>
    <w:rsid w:val="00D75631"/>
    <w:rsid w:val="00D94781"/>
    <w:rsid w:val="00DB074A"/>
    <w:rsid w:val="00DC1818"/>
    <w:rsid w:val="00DD27CB"/>
    <w:rsid w:val="00DE6B44"/>
    <w:rsid w:val="00E00E02"/>
    <w:rsid w:val="00E16186"/>
    <w:rsid w:val="00E1713D"/>
    <w:rsid w:val="00E20E8B"/>
    <w:rsid w:val="00E50D5B"/>
    <w:rsid w:val="00E60561"/>
    <w:rsid w:val="00E86832"/>
    <w:rsid w:val="00E976AD"/>
    <w:rsid w:val="00EC61BB"/>
    <w:rsid w:val="00ED7606"/>
    <w:rsid w:val="00EE2830"/>
    <w:rsid w:val="00F03E51"/>
    <w:rsid w:val="00F06188"/>
    <w:rsid w:val="00F16141"/>
    <w:rsid w:val="00F32BD9"/>
    <w:rsid w:val="00F3616E"/>
    <w:rsid w:val="00F51BC7"/>
    <w:rsid w:val="00F82D52"/>
    <w:rsid w:val="00F91F1F"/>
    <w:rsid w:val="00FB5411"/>
    <w:rsid w:val="00FD5CD3"/>
    <w:rsid w:val="00FE23B5"/>
    <w:rsid w:val="00FF32F3"/>
    <w:rsid w:val="00FF5D07"/>
    <w:rsid w:val="00FF6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2924D-20B6-45DC-970C-F08CF782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25F0"/>
    <w:pPr>
      <w:ind w:left="720"/>
      <w:contextualSpacing/>
    </w:pPr>
  </w:style>
  <w:style w:type="paragraph" w:styleId="BalloonText">
    <w:name w:val="Balloon Text"/>
    <w:basedOn w:val="Normal"/>
    <w:link w:val="BalloonTextChar"/>
    <w:uiPriority w:val="99"/>
    <w:semiHidden/>
    <w:unhideWhenUsed/>
    <w:rsid w:val="002B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E824-EE74-4D89-A623-8F7D4399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Tolkhin</dc:creator>
  <cp:lastModifiedBy>Windows User</cp:lastModifiedBy>
  <cp:revision>34</cp:revision>
  <cp:lastPrinted>2021-06-23T07:52:00Z</cp:lastPrinted>
  <dcterms:created xsi:type="dcterms:W3CDTF">2021-05-31T08:41:00Z</dcterms:created>
  <dcterms:modified xsi:type="dcterms:W3CDTF">2022-01-06T09:09:00Z</dcterms:modified>
</cp:coreProperties>
</file>